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2B54F2E5" w14:textId="5DD49D1F" w:rsidR="00981BC4" w:rsidRPr="009A39FB" w:rsidRDefault="00452FFC" w:rsidP="00E44120">
      <w:pPr>
        <w:spacing w:line="240" w:lineRule="auto"/>
        <w:contextualSpacing/>
        <w:outlineLvl w:val="0"/>
        <w:rPr>
          <w:color w:val="000000" w:themeColor="text1"/>
          <w:sz w:val="24"/>
          <w:szCs w:val="24"/>
        </w:rPr>
      </w:pPr>
      <w:r w:rsidRPr="009A39FB">
        <w:rPr>
          <w:b/>
          <w:color w:val="000000" w:themeColor="text1"/>
          <w:sz w:val="24"/>
          <w:szCs w:val="24"/>
        </w:rPr>
        <w:t>Title:</w:t>
      </w:r>
      <w:r w:rsidRPr="009A39FB">
        <w:rPr>
          <w:color w:val="000000" w:themeColor="text1"/>
          <w:sz w:val="24"/>
          <w:szCs w:val="24"/>
        </w:rPr>
        <w:t xml:space="preserve"> </w:t>
      </w:r>
      <w:r w:rsidR="006E45BC" w:rsidRPr="009A39FB">
        <w:rPr>
          <w:color w:val="000000" w:themeColor="text1"/>
          <w:sz w:val="24"/>
          <w:szCs w:val="24"/>
        </w:rPr>
        <w:t>A Theory of Public Health Necessity</w:t>
      </w:r>
    </w:p>
    <w:p w14:paraId="457DBE0D" w14:textId="77777777" w:rsidR="00FC314D" w:rsidRPr="009A39FB" w:rsidRDefault="00FC314D" w:rsidP="00FC314D">
      <w:pPr>
        <w:spacing w:line="240" w:lineRule="auto"/>
        <w:contextualSpacing/>
        <w:rPr>
          <w:color w:val="000000" w:themeColor="text1"/>
          <w:sz w:val="24"/>
          <w:szCs w:val="24"/>
        </w:rPr>
      </w:pPr>
    </w:p>
    <w:p w14:paraId="4899D22F" w14:textId="72F049BB" w:rsidR="00FC314D" w:rsidRPr="009A39FB" w:rsidRDefault="00FC314D" w:rsidP="00FC314D">
      <w:pPr>
        <w:spacing w:line="240" w:lineRule="auto"/>
        <w:contextualSpacing/>
        <w:outlineLvl w:val="0"/>
        <w:rPr>
          <w:b/>
          <w:color w:val="000000" w:themeColor="text1"/>
          <w:sz w:val="24"/>
          <w:szCs w:val="24"/>
        </w:rPr>
      </w:pPr>
      <w:r w:rsidRPr="009A39FB">
        <w:rPr>
          <w:b/>
          <w:color w:val="000000" w:themeColor="text1"/>
          <w:sz w:val="24"/>
          <w:szCs w:val="24"/>
        </w:rPr>
        <w:t>Authors:</w:t>
      </w:r>
      <w:r w:rsidRPr="009A39FB">
        <w:rPr>
          <w:b/>
          <w:color w:val="000000" w:themeColor="text1"/>
          <w:sz w:val="24"/>
          <w:szCs w:val="24"/>
        </w:rPr>
        <w:tab/>
      </w:r>
      <w:r w:rsidRPr="009A39FB">
        <w:rPr>
          <w:b/>
          <w:color w:val="000000" w:themeColor="text1"/>
          <w:sz w:val="24"/>
          <w:szCs w:val="24"/>
        </w:rPr>
        <w:tab/>
      </w:r>
      <w:r w:rsidRPr="009A39FB">
        <w:rPr>
          <w:b/>
          <w:color w:val="000000" w:themeColor="text1"/>
          <w:sz w:val="24"/>
          <w:szCs w:val="24"/>
        </w:rPr>
        <w:tab/>
      </w:r>
      <w:r w:rsidRPr="009A39FB">
        <w:rPr>
          <w:color w:val="000000" w:themeColor="text1"/>
          <w:sz w:val="24"/>
          <w:szCs w:val="24"/>
        </w:rPr>
        <w:tab/>
      </w:r>
      <w:r w:rsidRPr="009A39FB">
        <w:rPr>
          <w:color w:val="000000" w:themeColor="text1"/>
          <w:sz w:val="24"/>
          <w:szCs w:val="24"/>
        </w:rPr>
        <w:tab/>
      </w:r>
      <w:r w:rsidRPr="009A39FB">
        <w:rPr>
          <w:color w:val="000000" w:themeColor="text1"/>
          <w:sz w:val="24"/>
          <w:szCs w:val="24"/>
        </w:rPr>
        <w:tab/>
      </w:r>
      <w:r w:rsidRPr="009A39FB">
        <w:rPr>
          <w:color w:val="000000" w:themeColor="text1"/>
          <w:sz w:val="24"/>
          <w:szCs w:val="24"/>
        </w:rPr>
        <w:tab/>
      </w:r>
    </w:p>
    <w:p w14:paraId="14C2E507" w14:textId="77777777" w:rsidR="00FC314D" w:rsidRDefault="00FC314D" w:rsidP="00FC314D">
      <w:pPr>
        <w:spacing w:line="240" w:lineRule="auto"/>
        <w:contextualSpacing/>
        <w:rPr>
          <w:color w:val="000000" w:themeColor="text1"/>
          <w:sz w:val="24"/>
          <w:szCs w:val="24"/>
        </w:rPr>
      </w:pPr>
      <w:r w:rsidRPr="009A39FB">
        <w:rPr>
          <w:color w:val="000000" w:themeColor="text1"/>
          <w:sz w:val="24"/>
          <w:szCs w:val="24"/>
        </w:rPr>
        <w:t>Andrew G. Huff, Ph.D., M.S.</w:t>
      </w:r>
      <w:r w:rsidRPr="009A39FB">
        <w:rPr>
          <w:color w:val="000000" w:themeColor="text1"/>
          <w:sz w:val="24"/>
          <w:szCs w:val="24"/>
        </w:rPr>
        <w:tab/>
      </w:r>
      <w:r w:rsidRPr="009A39FB">
        <w:rPr>
          <w:color w:val="000000" w:themeColor="text1"/>
          <w:sz w:val="24"/>
          <w:szCs w:val="24"/>
        </w:rPr>
        <w:tab/>
      </w:r>
      <w:r w:rsidRPr="009A39FB">
        <w:rPr>
          <w:color w:val="000000" w:themeColor="text1"/>
          <w:sz w:val="24"/>
          <w:szCs w:val="24"/>
        </w:rPr>
        <w:tab/>
      </w:r>
      <w:r w:rsidRPr="009A39FB">
        <w:rPr>
          <w:color w:val="000000" w:themeColor="text1"/>
          <w:sz w:val="24"/>
          <w:szCs w:val="24"/>
        </w:rPr>
        <w:tab/>
      </w:r>
    </w:p>
    <w:p w14:paraId="77C56FF7" w14:textId="77777777" w:rsidR="00FC314D" w:rsidRPr="00FC314D" w:rsidRDefault="00FC314D" w:rsidP="00FC314D">
      <w:pPr>
        <w:spacing w:line="240" w:lineRule="auto"/>
        <w:contextualSpacing/>
        <w:outlineLvl w:val="0"/>
        <w:rPr>
          <w:color w:val="000000" w:themeColor="text1"/>
          <w:sz w:val="24"/>
          <w:szCs w:val="24"/>
        </w:rPr>
      </w:pPr>
      <w:r w:rsidRPr="00FC314D">
        <w:rPr>
          <w:color w:val="000000" w:themeColor="text1"/>
          <w:sz w:val="24"/>
          <w:szCs w:val="24"/>
        </w:rPr>
        <w:t>EcoHealth Alliance</w:t>
      </w:r>
    </w:p>
    <w:p w14:paraId="11CED915" w14:textId="07601997" w:rsidR="00FC314D" w:rsidRDefault="00FC314D" w:rsidP="00FC314D">
      <w:pPr>
        <w:spacing w:line="240" w:lineRule="auto"/>
        <w:contextualSpacing/>
        <w:outlineLvl w:val="0"/>
        <w:rPr>
          <w:color w:val="000000" w:themeColor="text1"/>
          <w:sz w:val="24"/>
          <w:szCs w:val="24"/>
        </w:rPr>
      </w:pPr>
      <w:r w:rsidRPr="00FC314D">
        <w:rPr>
          <w:color w:val="000000" w:themeColor="text1"/>
          <w:sz w:val="24"/>
          <w:szCs w:val="24"/>
        </w:rPr>
        <w:t>New York, NY 10001</w:t>
      </w:r>
      <w:r w:rsidRPr="009A39FB">
        <w:rPr>
          <w:color w:val="000000" w:themeColor="text1"/>
          <w:sz w:val="24"/>
          <w:szCs w:val="24"/>
        </w:rPr>
        <w:tab/>
      </w:r>
      <w:r w:rsidRPr="009A39FB">
        <w:rPr>
          <w:color w:val="000000" w:themeColor="text1"/>
          <w:sz w:val="24"/>
          <w:szCs w:val="24"/>
        </w:rPr>
        <w:tab/>
      </w:r>
      <w:r w:rsidRPr="009A39FB">
        <w:rPr>
          <w:color w:val="000000" w:themeColor="text1"/>
          <w:sz w:val="24"/>
          <w:szCs w:val="24"/>
        </w:rPr>
        <w:tab/>
      </w:r>
      <w:r w:rsidRPr="009A39FB">
        <w:rPr>
          <w:color w:val="000000" w:themeColor="text1"/>
          <w:sz w:val="24"/>
          <w:szCs w:val="24"/>
        </w:rPr>
        <w:tab/>
      </w:r>
      <w:r w:rsidRPr="009A39FB">
        <w:rPr>
          <w:color w:val="000000" w:themeColor="text1"/>
          <w:sz w:val="24"/>
          <w:szCs w:val="24"/>
        </w:rPr>
        <w:tab/>
      </w:r>
      <w:r w:rsidRPr="009A39FB">
        <w:rPr>
          <w:color w:val="000000" w:themeColor="text1"/>
          <w:sz w:val="24"/>
          <w:szCs w:val="24"/>
        </w:rPr>
        <w:tab/>
      </w:r>
      <w:r w:rsidRPr="009A39FB">
        <w:rPr>
          <w:color w:val="000000" w:themeColor="text1"/>
          <w:sz w:val="24"/>
          <w:szCs w:val="24"/>
        </w:rPr>
        <w:tab/>
      </w:r>
    </w:p>
    <w:p w14:paraId="70567596" w14:textId="77777777" w:rsidR="00FC314D" w:rsidRDefault="00FC314D" w:rsidP="00FC314D">
      <w:pPr>
        <w:spacing w:line="240" w:lineRule="auto"/>
        <w:contextualSpacing/>
        <w:outlineLvl w:val="0"/>
        <w:rPr>
          <w:b/>
          <w:color w:val="000000" w:themeColor="text1"/>
          <w:sz w:val="24"/>
          <w:szCs w:val="24"/>
        </w:rPr>
      </w:pPr>
    </w:p>
    <w:p w14:paraId="54EE0CB5" w14:textId="77777777" w:rsidR="00F0331E" w:rsidRPr="009A39FB" w:rsidRDefault="00F0331E" w:rsidP="00F0331E">
      <w:pPr>
        <w:spacing w:line="240" w:lineRule="auto"/>
        <w:contextualSpacing/>
        <w:outlineLvl w:val="0"/>
        <w:rPr>
          <w:color w:val="000000" w:themeColor="text1"/>
          <w:sz w:val="24"/>
          <w:szCs w:val="24"/>
        </w:rPr>
      </w:pPr>
      <w:r>
        <w:rPr>
          <w:color w:val="000000" w:themeColor="text1"/>
          <w:sz w:val="24"/>
          <w:szCs w:val="24"/>
        </w:rPr>
        <w:t>Robyn Schreiber, B.A.</w:t>
      </w:r>
      <w:r>
        <w:rPr>
          <w:color w:val="000000" w:themeColor="text1"/>
          <w:sz w:val="24"/>
          <w:szCs w:val="24"/>
        </w:rPr>
        <w:tab/>
      </w:r>
      <w:r>
        <w:rPr>
          <w:color w:val="000000" w:themeColor="text1"/>
          <w:sz w:val="24"/>
          <w:szCs w:val="24"/>
        </w:rPr>
        <w:tab/>
      </w:r>
      <w:r w:rsidRPr="009A39FB">
        <w:rPr>
          <w:color w:val="000000" w:themeColor="text1"/>
          <w:sz w:val="24"/>
          <w:szCs w:val="24"/>
        </w:rPr>
        <w:tab/>
      </w:r>
    </w:p>
    <w:p w14:paraId="4B6A6122" w14:textId="77777777" w:rsidR="00F0331E" w:rsidRPr="009A39FB" w:rsidRDefault="00F0331E" w:rsidP="00F0331E">
      <w:pPr>
        <w:spacing w:line="240" w:lineRule="auto"/>
        <w:contextualSpacing/>
        <w:outlineLvl w:val="0"/>
        <w:rPr>
          <w:color w:val="000000" w:themeColor="text1"/>
          <w:sz w:val="24"/>
          <w:szCs w:val="24"/>
        </w:rPr>
      </w:pPr>
      <w:r>
        <w:rPr>
          <w:color w:val="000000" w:themeColor="text1"/>
          <w:sz w:val="24"/>
          <w:szCs w:val="24"/>
        </w:rPr>
        <w:t xml:space="preserve">EcoHealth Alliance </w:t>
      </w:r>
      <w:r>
        <w:rPr>
          <w:color w:val="000000" w:themeColor="text1"/>
          <w:sz w:val="24"/>
          <w:szCs w:val="24"/>
        </w:rPr>
        <w:tab/>
      </w:r>
      <w:r>
        <w:rPr>
          <w:color w:val="000000" w:themeColor="text1"/>
          <w:sz w:val="24"/>
          <w:szCs w:val="24"/>
        </w:rPr>
        <w:tab/>
      </w:r>
      <w:r>
        <w:rPr>
          <w:color w:val="000000" w:themeColor="text1"/>
          <w:sz w:val="24"/>
          <w:szCs w:val="24"/>
        </w:rPr>
        <w:tab/>
      </w:r>
      <w:r w:rsidRPr="009A39FB">
        <w:rPr>
          <w:color w:val="000000" w:themeColor="text1"/>
          <w:sz w:val="24"/>
          <w:szCs w:val="24"/>
        </w:rPr>
        <w:tab/>
      </w:r>
    </w:p>
    <w:p w14:paraId="4B1D25F9" w14:textId="77777777" w:rsidR="00F0331E" w:rsidRPr="009A39FB" w:rsidRDefault="00F0331E" w:rsidP="00F0331E">
      <w:pPr>
        <w:spacing w:line="240" w:lineRule="auto"/>
        <w:contextualSpacing/>
        <w:outlineLvl w:val="0"/>
        <w:rPr>
          <w:color w:val="000000" w:themeColor="text1"/>
          <w:sz w:val="24"/>
          <w:szCs w:val="24"/>
        </w:rPr>
      </w:pPr>
      <w:r w:rsidRPr="009A39FB">
        <w:rPr>
          <w:color w:val="000000" w:themeColor="text1"/>
          <w:sz w:val="24"/>
          <w:szCs w:val="24"/>
        </w:rPr>
        <w:t>New York, NY 10001</w:t>
      </w:r>
    </w:p>
    <w:p w14:paraId="1CA3D9FA" w14:textId="77777777" w:rsidR="00F0331E" w:rsidRPr="009A39FB" w:rsidRDefault="00F0331E" w:rsidP="00FC314D">
      <w:pPr>
        <w:spacing w:line="240" w:lineRule="auto"/>
        <w:contextualSpacing/>
        <w:outlineLvl w:val="0"/>
        <w:rPr>
          <w:b/>
          <w:color w:val="000000" w:themeColor="text1"/>
          <w:sz w:val="24"/>
          <w:szCs w:val="24"/>
        </w:rPr>
      </w:pPr>
    </w:p>
    <w:p w14:paraId="2AE7556A" w14:textId="5F7B0CD6" w:rsidR="00FC314D" w:rsidRPr="00FC314D" w:rsidRDefault="00FC314D" w:rsidP="00FC314D">
      <w:pPr>
        <w:spacing w:line="240" w:lineRule="auto"/>
        <w:contextualSpacing/>
        <w:outlineLvl w:val="0"/>
        <w:rPr>
          <w:color w:val="000000" w:themeColor="text1"/>
          <w:sz w:val="24"/>
          <w:szCs w:val="24"/>
        </w:rPr>
      </w:pPr>
      <w:r w:rsidRPr="00FC314D">
        <w:rPr>
          <w:color w:val="000000" w:themeColor="text1"/>
          <w:sz w:val="24"/>
          <w:szCs w:val="24"/>
        </w:rPr>
        <w:t xml:space="preserve">Karissa Whiting, B.A. </w:t>
      </w:r>
    </w:p>
    <w:p w14:paraId="409479DC" w14:textId="5ECC9D84" w:rsidR="00FC314D" w:rsidRPr="00FC314D" w:rsidRDefault="00FC314D" w:rsidP="00FC314D">
      <w:pPr>
        <w:spacing w:line="240" w:lineRule="auto"/>
        <w:contextualSpacing/>
        <w:outlineLvl w:val="0"/>
        <w:rPr>
          <w:color w:val="000000" w:themeColor="text1"/>
          <w:sz w:val="24"/>
          <w:szCs w:val="24"/>
        </w:rPr>
      </w:pPr>
      <w:r w:rsidRPr="00FC314D">
        <w:rPr>
          <w:color w:val="000000" w:themeColor="text1"/>
          <w:sz w:val="24"/>
          <w:szCs w:val="24"/>
        </w:rPr>
        <w:t>EcoHealth Alliance</w:t>
      </w:r>
    </w:p>
    <w:p w14:paraId="5DCEBA44" w14:textId="6AC3B07C" w:rsidR="00FC314D" w:rsidRPr="00FC314D" w:rsidRDefault="00FC314D" w:rsidP="00FC314D">
      <w:pPr>
        <w:spacing w:line="240" w:lineRule="auto"/>
        <w:contextualSpacing/>
        <w:outlineLvl w:val="0"/>
        <w:rPr>
          <w:color w:val="000000" w:themeColor="text1"/>
          <w:sz w:val="24"/>
          <w:szCs w:val="24"/>
        </w:rPr>
      </w:pPr>
      <w:r w:rsidRPr="00FC314D">
        <w:rPr>
          <w:color w:val="000000" w:themeColor="text1"/>
          <w:sz w:val="24"/>
          <w:szCs w:val="24"/>
        </w:rPr>
        <w:t>New York, NY 10001</w:t>
      </w:r>
    </w:p>
    <w:p w14:paraId="674280B0" w14:textId="77777777" w:rsidR="00FC314D" w:rsidRDefault="00FC314D" w:rsidP="00D8405E">
      <w:pPr>
        <w:spacing w:line="240" w:lineRule="auto"/>
        <w:contextualSpacing/>
        <w:outlineLvl w:val="0"/>
        <w:rPr>
          <w:color w:val="000000" w:themeColor="text1"/>
          <w:sz w:val="24"/>
          <w:szCs w:val="24"/>
        </w:rPr>
        <w:sectPr w:rsidR="00FC314D" w:rsidSect="00FC314D">
          <w:footerReference w:type="default" r:id="rId8"/>
          <w:footnotePr>
            <w:pos w:val="beneathText"/>
          </w:footnotePr>
          <w:endnotePr>
            <w:numFmt w:val="decimal"/>
          </w:endnotePr>
          <w:pgSz w:w="12240" w:h="15840"/>
          <w:pgMar w:top="1440" w:right="1440" w:bottom="1440" w:left="1440" w:header="720" w:footer="720" w:gutter="0"/>
          <w:pgNumType w:start="1"/>
          <w:cols w:space="720"/>
        </w:sectPr>
      </w:pPr>
    </w:p>
    <w:p w14:paraId="3E3DE59A" w14:textId="77777777" w:rsidR="00D8405E" w:rsidRPr="009A39FB" w:rsidRDefault="00D8405E" w:rsidP="003F173C">
      <w:pPr>
        <w:spacing w:line="240" w:lineRule="auto"/>
        <w:contextualSpacing/>
        <w:outlineLvl w:val="0"/>
        <w:rPr>
          <w:color w:val="000000" w:themeColor="text1"/>
          <w:sz w:val="24"/>
          <w:szCs w:val="24"/>
        </w:rPr>
      </w:pPr>
    </w:p>
    <w:p w14:paraId="6A53102C" w14:textId="77777777" w:rsidR="003F173C" w:rsidRPr="009A39FB" w:rsidRDefault="007462D2" w:rsidP="003F173C">
      <w:pPr>
        <w:spacing w:line="240" w:lineRule="auto"/>
        <w:contextualSpacing/>
        <w:outlineLvl w:val="0"/>
        <w:rPr>
          <w:color w:val="000000" w:themeColor="text1"/>
          <w:sz w:val="24"/>
          <w:szCs w:val="24"/>
        </w:rPr>
      </w:pPr>
      <w:r w:rsidRPr="009A39FB">
        <w:rPr>
          <w:color w:val="000000" w:themeColor="text1"/>
          <w:sz w:val="24"/>
          <w:szCs w:val="24"/>
        </w:rPr>
        <w:t>Jeremy Lessing, B.A.</w:t>
      </w:r>
    </w:p>
    <w:p w14:paraId="3AE55EA4" w14:textId="4DEEF6E3" w:rsidR="007462D2" w:rsidRPr="009A39FB" w:rsidRDefault="003F173C" w:rsidP="003F173C">
      <w:pPr>
        <w:spacing w:line="240" w:lineRule="auto"/>
        <w:contextualSpacing/>
        <w:outlineLvl w:val="0"/>
        <w:rPr>
          <w:color w:val="000000" w:themeColor="text1"/>
          <w:sz w:val="24"/>
          <w:szCs w:val="24"/>
        </w:rPr>
      </w:pPr>
      <w:r w:rsidRPr="009A39FB">
        <w:rPr>
          <w:color w:val="000000" w:themeColor="text1"/>
          <w:sz w:val="24"/>
          <w:szCs w:val="24"/>
        </w:rPr>
        <w:t>EcoHealth Alliance</w:t>
      </w:r>
    </w:p>
    <w:p w14:paraId="0F43801B" w14:textId="77777777" w:rsidR="00FC314D" w:rsidRDefault="007462D2" w:rsidP="00FC314D">
      <w:pPr>
        <w:spacing w:line="240" w:lineRule="auto"/>
        <w:contextualSpacing/>
        <w:outlineLvl w:val="0"/>
        <w:rPr>
          <w:color w:val="000000" w:themeColor="text1"/>
          <w:sz w:val="24"/>
          <w:szCs w:val="24"/>
        </w:rPr>
      </w:pPr>
      <w:r w:rsidRPr="009A39FB">
        <w:rPr>
          <w:color w:val="000000" w:themeColor="text1"/>
          <w:sz w:val="24"/>
          <w:szCs w:val="24"/>
        </w:rPr>
        <w:t>New York, NY 10001</w:t>
      </w:r>
      <w:r w:rsidR="00FC314D" w:rsidRPr="00FC314D">
        <w:rPr>
          <w:color w:val="000000" w:themeColor="text1"/>
          <w:sz w:val="24"/>
          <w:szCs w:val="24"/>
        </w:rPr>
        <w:t xml:space="preserve"> </w:t>
      </w:r>
    </w:p>
    <w:p w14:paraId="40766921" w14:textId="77777777" w:rsidR="00FC314D" w:rsidRDefault="00FC314D" w:rsidP="00FC314D">
      <w:pPr>
        <w:spacing w:line="240" w:lineRule="auto"/>
        <w:contextualSpacing/>
        <w:outlineLvl w:val="0"/>
        <w:rPr>
          <w:color w:val="000000" w:themeColor="text1"/>
          <w:sz w:val="24"/>
          <w:szCs w:val="24"/>
        </w:rPr>
      </w:pPr>
    </w:p>
    <w:p w14:paraId="4DBA4020" w14:textId="0CC27792" w:rsidR="00FC314D" w:rsidRPr="009A39FB" w:rsidRDefault="00FC314D" w:rsidP="00FC314D">
      <w:pPr>
        <w:spacing w:line="240" w:lineRule="auto"/>
        <w:contextualSpacing/>
        <w:outlineLvl w:val="0"/>
        <w:rPr>
          <w:color w:val="000000" w:themeColor="text1"/>
          <w:sz w:val="24"/>
          <w:szCs w:val="24"/>
        </w:rPr>
      </w:pPr>
      <w:r w:rsidRPr="009A39FB">
        <w:rPr>
          <w:color w:val="000000" w:themeColor="text1"/>
          <w:sz w:val="24"/>
          <w:szCs w:val="24"/>
        </w:rPr>
        <w:t>Rachel Bell</w:t>
      </w:r>
      <w:r>
        <w:rPr>
          <w:color w:val="000000" w:themeColor="text1"/>
          <w:sz w:val="24"/>
          <w:szCs w:val="24"/>
        </w:rPr>
        <w:t xml:space="preserve">, B.A. </w:t>
      </w:r>
    </w:p>
    <w:p w14:paraId="7D3AF280" w14:textId="77777777" w:rsidR="00FC314D" w:rsidRPr="009A39FB" w:rsidRDefault="00FC314D" w:rsidP="00FC314D">
      <w:pPr>
        <w:spacing w:line="240" w:lineRule="auto"/>
        <w:contextualSpacing/>
        <w:rPr>
          <w:color w:val="000000" w:themeColor="text1"/>
          <w:sz w:val="24"/>
          <w:szCs w:val="24"/>
        </w:rPr>
      </w:pPr>
      <w:r w:rsidRPr="009A39FB">
        <w:rPr>
          <w:color w:val="000000" w:themeColor="text1"/>
          <w:sz w:val="24"/>
          <w:szCs w:val="24"/>
        </w:rPr>
        <w:t xml:space="preserve">EcoHealth Alliance </w:t>
      </w:r>
    </w:p>
    <w:p w14:paraId="59760166" w14:textId="77777777" w:rsidR="00FC314D" w:rsidRPr="009A39FB" w:rsidRDefault="00FC314D" w:rsidP="00FC314D">
      <w:pPr>
        <w:spacing w:line="240" w:lineRule="auto"/>
        <w:contextualSpacing/>
        <w:rPr>
          <w:color w:val="000000" w:themeColor="text1"/>
          <w:sz w:val="24"/>
          <w:szCs w:val="24"/>
        </w:rPr>
      </w:pPr>
      <w:r w:rsidRPr="009A39FB">
        <w:rPr>
          <w:color w:val="000000" w:themeColor="text1"/>
          <w:sz w:val="24"/>
          <w:szCs w:val="24"/>
        </w:rPr>
        <w:t>New York, NY 10001</w:t>
      </w:r>
    </w:p>
    <w:p w14:paraId="1F208B49" w14:textId="77777777" w:rsidR="00FC314D" w:rsidRPr="009A39FB" w:rsidRDefault="00FC314D" w:rsidP="00FC314D">
      <w:pPr>
        <w:spacing w:line="240" w:lineRule="auto"/>
        <w:contextualSpacing/>
        <w:rPr>
          <w:color w:val="000000" w:themeColor="text1"/>
          <w:sz w:val="24"/>
          <w:szCs w:val="24"/>
        </w:rPr>
      </w:pPr>
    </w:p>
    <w:p w14:paraId="3E8C3235" w14:textId="77777777" w:rsidR="00FC314D" w:rsidRPr="009A39FB" w:rsidRDefault="00FC314D" w:rsidP="00FC314D">
      <w:pPr>
        <w:spacing w:line="240" w:lineRule="auto"/>
        <w:contextualSpacing/>
        <w:rPr>
          <w:color w:val="000000" w:themeColor="text1"/>
          <w:sz w:val="24"/>
          <w:szCs w:val="24"/>
        </w:rPr>
      </w:pPr>
      <w:r w:rsidRPr="009A39FB">
        <w:rPr>
          <w:color w:val="000000" w:themeColor="text1"/>
          <w:sz w:val="24"/>
          <w:szCs w:val="24"/>
        </w:rPr>
        <w:t xml:space="preserve">William </w:t>
      </w:r>
      <w:proofErr w:type="spellStart"/>
      <w:r w:rsidRPr="009A39FB">
        <w:rPr>
          <w:color w:val="000000" w:themeColor="text1"/>
          <w:sz w:val="24"/>
          <w:szCs w:val="24"/>
        </w:rPr>
        <w:t>Karesh</w:t>
      </w:r>
      <w:proofErr w:type="spellEnd"/>
      <w:r w:rsidRPr="009A39FB">
        <w:rPr>
          <w:color w:val="000000" w:themeColor="text1"/>
          <w:sz w:val="24"/>
          <w:szCs w:val="24"/>
        </w:rPr>
        <w:t>, D.V.M.</w:t>
      </w:r>
    </w:p>
    <w:p w14:paraId="236EE80F" w14:textId="77777777" w:rsidR="00FC314D" w:rsidRPr="009A39FB" w:rsidRDefault="00FC314D" w:rsidP="00FC314D">
      <w:pPr>
        <w:spacing w:line="240" w:lineRule="auto"/>
        <w:contextualSpacing/>
        <w:rPr>
          <w:color w:val="000000" w:themeColor="text1"/>
          <w:sz w:val="24"/>
          <w:szCs w:val="24"/>
        </w:rPr>
      </w:pPr>
      <w:r w:rsidRPr="009A39FB">
        <w:rPr>
          <w:color w:val="000000" w:themeColor="text1"/>
          <w:sz w:val="24"/>
          <w:szCs w:val="24"/>
        </w:rPr>
        <w:t xml:space="preserve">EcoHealth Alliance </w:t>
      </w:r>
    </w:p>
    <w:p w14:paraId="70C941E4" w14:textId="77777777" w:rsidR="00FC314D" w:rsidRPr="009A39FB" w:rsidRDefault="00FC314D" w:rsidP="00FC314D">
      <w:pPr>
        <w:spacing w:line="240" w:lineRule="auto"/>
        <w:contextualSpacing/>
        <w:rPr>
          <w:color w:val="000000" w:themeColor="text1"/>
          <w:sz w:val="24"/>
          <w:szCs w:val="24"/>
        </w:rPr>
      </w:pPr>
      <w:r w:rsidRPr="009A39FB">
        <w:rPr>
          <w:color w:val="000000" w:themeColor="text1"/>
          <w:sz w:val="24"/>
          <w:szCs w:val="24"/>
        </w:rPr>
        <w:t>New York, NY 10001</w:t>
      </w:r>
    </w:p>
    <w:p w14:paraId="73F1BBBD" w14:textId="77777777" w:rsidR="00FC314D" w:rsidRDefault="00FC314D" w:rsidP="00FC314D">
      <w:pPr>
        <w:spacing w:line="240" w:lineRule="auto"/>
        <w:contextualSpacing/>
        <w:rPr>
          <w:color w:val="000000" w:themeColor="text1"/>
          <w:sz w:val="24"/>
          <w:szCs w:val="24"/>
        </w:rPr>
        <w:sectPr w:rsidR="00FC314D" w:rsidSect="00FC314D">
          <w:footnotePr>
            <w:pos w:val="beneathText"/>
          </w:footnotePr>
          <w:endnotePr>
            <w:numFmt w:val="decimal"/>
          </w:endnotePr>
          <w:type w:val="continuous"/>
          <w:pgSz w:w="12240" w:h="15840"/>
          <w:pgMar w:top="1440" w:right="1440" w:bottom="1440" w:left="1440" w:header="720" w:footer="720" w:gutter="0"/>
          <w:pgNumType w:start="1"/>
          <w:cols w:space="720"/>
        </w:sectPr>
      </w:pPr>
    </w:p>
    <w:p w14:paraId="1BBC41DD" w14:textId="77777777" w:rsidR="00FC314D" w:rsidRPr="009A39FB" w:rsidRDefault="00FC314D" w:rsidP="00FC314D">
      <w:pPr>
        <w:spacing w:line="240" w:lineRule="auto"/>
        <w:contextualSpacing/>
        <w:rPr>
          <w:color w:val="000000" w:themeColor="text1"/>
          <w:sz w:val="24"/>
          <w:szCs w:val="24"/>
        </w:rPr>
      </w:pPr>
    </w:p>
    <w:p w14:paraId="0EA85D3D" w14:textId="77777777" w:rsidR="00FC314D" w:rsidRPr="00FC314D" w:rsidRDefault="00FC314D" w:rsidP="00FC314D">
      <w:pPr>
        <w:spacing w:line="240" w:lineRule="auto"/>
        <w:contextualSpacing/>
        <w:outlineLvl w:val="0"/>
        <w:rPr>
          <w:b/>
          <w:color w:val="000000" w:themeColor="text1"/>
          <w:sz w:val="24"/>
          <w:szCs w:val="24"/>
        </w:rPr>
      </w:pPr>
      <w:r w:rsidRPr="009A39FB">
        <w:rPr>
          <w:b/>
          <w:color w:val="000000" w:themeColor="text1"/>
          <w:sz w:val="24"/>
          <w:szCs w:val="24"/>
        </w:rPr>
        <w:t>Corresponding Author:</w:t>
      </w:r>
    </w:p>
    <w:p w14:paraId="6C0DAB6C" w14:textId="77777777" w:rsidR="00FC314D" w:rsidRPr="009A39FB" w:rsidRDefault="00FC314D" w:rsidP="00FC314D">
      <w:pPr>
        <w:spacing w:line="240" w:lineRule="auto"/>
        <w:contextualSpacing/>
        <w:rPr>
          <w:color w:val="000000" w:themeColor="text1"/>
          <w:sz w:val="24"/>
          <w:szCs w:val="24"/>
        </w:rPr>
      </w:pPr>
      <w:r w:rsidRPr="009A39FB">
        <w:rPr>
          <w:color w:val="000000" w:themeColor="text1"/>
          <w:sz w:val="24"/>
          <w:szCs w:val="24"/>
        </w:rPr>
        <w:t>Karissa Whiting</w:t>
      </w:r>
    </w:p>
    <w:p w14:paraId="63764C43" w14:textId="77777777" w:rsidR="00FC314D" w:rsidRDefault="00FC314D" w:rsidP="00FC314D">
      <w:pPr>
        <w:spacing w:line="240" w:lineRule="auto"/>
        <w:contextualSpacing/>
        <w:rPr>
          <w:color w:val="000000" w:themeColor="text1"/>
          <w:sz w:val="24"/>
          <w:szCs w:val="24"/>
        </w:rPr>
      </w:pPr>
      <w:r w:rsidRPr="009A39FB">
        <w:rPr>
          <w:color w:val="000000" w:themeColor="text1"/>
          <w:sz w:val="24"/>
          <w:szCs w:val="24"/>
        </w:rPr>
        <w:t xml:space="preserve">EcoHealth Alliance </w:t>
      </w:r>
      <w:r w:rsidRPr="009A39FB">
        <w:rPr>
          <w:color w:val="000000" w:themeColor="text1"/>
          <w:sz w:val="24"/>
          <w:szCs w:val="24"/>
        </w:rPr>
        <w:tab/>
      </w:r>
      <w:r w:rsidRPr="009A39FB">
        <w:rPr>
          <w:color w:val="000000" w:themeColor="text1"/>
          <w:sz w:val="24"/>
          <w:szCs w:val="24"/>
        </w:rPr>
        <w:tab/>
      </w:r>
      <w:r w:rsidRPr="009A39FB">
        <w:rPr>
          <w:color w:val="000000" w:themeColor="text1"/>
          <w:sz w:val="24"/>
          <w:szCs w:val="24"/>
        </w:rPr>
        <w:tab/>
      </w:r>
      <w:r w:rsidRPr="009A39FB">
        <w:rPr>
          <w:color w:val="000000" w:themeColor="text1"/>
          <w:sz w:val="24"/>
          <w:szCs w:val="24"/>
        </w:rPr>
        <w:tab/>
      </w:r>
      <w:r w:rsidRPr="009A39FB">
        <w:rPr>
          <w:color w:val="000000" w:themeColor="text1"/>
          <w:sz w:val="24"/>
          <w:szCs w:val="24"/>
        </w:rPr>
        <w:tab/>
      </w:r>
      <w:r w:rsidRPr="009A39FB">
        <w:rPr>
          <w:color w:val="000000" w:themeColor="text1"/>
          <w:sz w:val="24"/>
          <w:szCs w:val="24"/>
        </w:rPr>
        <w:tab/>
      </w:r>
    </w:p>
    <w:p w14:paraId="4C589442" w14:textId="77777777" w:rsidR="00FC314D" w:rsidRPr="009A39FB" w:rsidRDefault="00FC314D" w:rsidP="00FC314D">
      <w:pPr>
        <w:spacing w:line="240" w:lineRule="auto"/>
        <w:contextualSpacing/>
        <w:rPr>
          <w:color w:val="000000" w:themeColor="text1"/>
          <w:sz w:val="24"/>
          <w:szCs w:val="24"/>
        </w:rPr>
      </w:pPr>
      <w:r w:rsidRPr="009A39FB">
        <w:rPr>
          <w:color w:val="000000" w:themeColor="text1"/>
          <w:sz w:val="24"/>
          <w:szCs w:val="24"/>
        </w:rPr>
        <w:t>Research Assistant</w:t>
      </w:r>
    </w:p>
    <w:p w14:paraId="7D3C93B8" w14:textId="77777777" w:rsidR="00FC314D" w:rsidRDefault="00FC314D" w:rsidP="00FC314D">
      <w:pPr>
        <w:spacing w:line="240" w:lineRule="auto"/>
        <w:contextualSpacing/>
        <w:rPr>
          <w:color w:val="000000" w:themeColor="text1"/>
          <w:sz w:val="24"/>
          <w:szCs w:val="24"/>
        </w:rPr>
      </w:pPr>
      <w:r w:rsidRPr="009A39FB">
        <w:rPr>
          <w:color w:val="000000" w:themeColor="text1"/>
          <w:sz w:val="24"/>
          <w:szCs w:val="24"/>
        </w:rPr>
        <w:t>New York, NY 10001</w:t>
      </w:r>
      <w:r w:rsidRPr="009A39FB">
        <w:rPr>
          <w:color w:val="000000" w:themeColor="text1"/>
          <w:sz w:val="24"/>
          <w:szCs w:val="24"/>
        </w:rPr>
        <w:tab/>
      </w:r>
      <w:r w:rsidRPr="009A39FB">
        <w:rPr>
          <w:color w:val="000000" w:themeColor="text1"/>
          <w:sz w:val="24"/>
          <w:szCs w:val="24"/>
        </w:rPr>
        <w:tab/>
      </w:r>
      <w:r w:rsidRPr="009A39FB">
        <w:rPr>
          <w:color w:val="000000" w:themeColor="text1"/>
          <w:sz w:val="24"/>
          <w:szCs w:val="24"/>
        </w:rPr>
        <w:tab/>
      </w:r>
      <w:r w:rsidRPr="009A39FB">
        <w:rPr>
          <w:color w:val="000000" w:themeColor="text1"/>
          <w:sz w:val="24"/>
          <w:szCs w:val="24"/>
        </w:rPr>
        <w:tab/>
      </w:r>
      <w:r w:rsidRPr="009A39FB">
        <w:rPr>
          <w:color w:val="000000" w:themeColor="text1"/>
          <w:sz w:val="24"/>
          <w:szCs w:val="24"/>
        </w:rPr>
        <w:tab/>
      </w:r>
    </w:p>
    <w:p w14:paraId="17FC01B1" w14:textId="77777777" w:rsidR="00FC314D" w:rsidRDefault="00FC314D" w:rsidP="00FC314D">
      <w:pPr>
        <w:spacing w:line="240" w:lineRule="auto"/>
        <w:contextualSpacing/>
        <w:rPr>
          <w:color w:val="000000" w:themeColor="text1"/>
          <w:sz w:val="24"/>
          <w:szCs w:val="24"/>
        </w:rPr>
      </w:pPr>
      <w:r w:rsidRPr="009A39FB">
        <w:rPr>
          <w:color w:val="000000" w:themeColor="text1"/>
          <w:sz w:val="24"/>
          <w:szCs w:val="24"/>
        </w:rPr>
        <w:t>460 West 34</w:t>
      </w:r>
      <w:r w:rsidRPr="009A39FB">
        <w:rPr>
          <w:color w:val="000000" w:themeColor="text1"/>
          <w:sz w:val="24"/>
          <w:szCs w:val="24"/>
          <w:vertAlign w:val="superscript"/>
        </w:rPr>
        <w:t>th</w:t>
      </w:r>
      <w:r w:rsidRPr="009A39FB">
        <w:rPr>
          <w:color w:val="000000" w:themeColor="text1"/>
          <w:sz w:val="24"/>
          <w:szCs w:val="24"/>
        </w:rPr>
        <w:t xml:space="preserve"> St</w:t>
      </w:r>
      <w:r w:rsidRPr="009A39FB">
        <w:rPr>
          <w:color w:val="000000" w:themeColor="text1"/>
          <w:sz w:val="24"/>
          <w:szCs w:val="24"/>
        </w:rPr>
        <w:tab/>
      </w:r>
      <w:r w:rsidRPr="009A39FB">
        <w:rPr>
          <w:color w:val="000000" w:themeColor="text1"/>
          <w:sz w:val="24"/>
          <w:szCs w:val="24"/>
        </w:rPr>
        <w:tab/>
      </w:r>
      <w:r w:rsidRPr="009A39FB">
        <w:rPr>
          <w:color w:val="000000" w:themeColor="text1"/>
          <w:sz w:val="24"/>
          <w:szCs w:val="24"/>
        </w:rPr>
        <w:tab/>
      </w:r>
      <w:r w:rsidRPr="009A39FB">
        <w:rPr>
          <w:color w:val="000000" w:themeColor="text1"/>
          <w:sz w:val="24"/>
          <w:szCs w:val="24"/>
        </w:rPr>
        <w:tab/>
      </w:r>
      <w:r w:rsidRPr="009A39FB">
        <w:rPr>
          <w:color w:val="000000" w:themeColor="text1"/>
          <w:sz w:val="24"/>
          <w:szCs w:val="24"/>
        </w:rPr>
        <w:tab/>
      </w:r>
      <w:r w:rsidRPr="009A39FB">
        <w:rPr>
          <w:color w:val="000000" w:themeColor="text1"/>
          <w:sz w:val="24"/>
          <w:szCs w:val="24"/>
        </w:rPr>
        <w:tab/>
      </w:r>
      <w:r w:rsidRPr="009A39FB">
        <w:rPr>
          <w:color w:val="000000" w:themeColor="text1"/>
          <w:sz w:val="24"/>
          <w:szCs w:val="24"/>
        </w:rPr>
        <w:tab/>
      </w:r>
      <w:r w:rsidRPr="009A39FB">
        <w:rPr>
          <w:color w:val="000000" w:themeColor="text1"/>
          <w:sz w:val="24"/>
          <w:szCs w:val="24"/>
        </w:rPr>
        <w:tab/>
      </w:r>
      <w:r w:rsidRPr="009A39FB">
        <w:rPr>
          <w:color w:val="000000" w:themeColor="text1"/>
          <w:sz w:val="24"/>
          <w:szCs w:val="24"/>
        </w:rPr>
        <w:tab/>
      </w:r>
      <w:r w:rsidRPr="009A39FB">
        <w:rPr>
          <w:color w:val="000000" w:themeColor="text1"/>
          <w:sz w:val="24"/>
          <w:szCs w:val="24"/>
        </w:rPr>
        <w:tab/>
      </w:r>
      <w:r w:rsidRPr="009A39FB">
        <w:rPr>
          <w:color w:val="000000" w:themeColor="text1"/>
          <w:sz w:val="24"/>
          <w:szCs w:val="24"/>
        </w:rPr>
        <w:tab/>
      </w:r>
    </w:p>
    <w:p w14:paraId="39D9A2EA" w14:textId="77777777" w:rsidR="00FC314D" w:rsidRDefault="00FC314D" w:rsidP="00FC314D">
      <w:pPr>
        <w:spacing w:line="240" w:lineRule="auto"/>
        <w:contextualSpacing/>
        <w:outlineLvl w:val="0"/>
        <w:rPr>
          <w:color w:val="000000" w:themeColor="text1"/>
          <w:sz w:val="24"/>
          <w:szCs w:val="24"/>
        </w:rPr>
      </w:pPr>
      <w:r w:rsidRPr="009A39FB">
        <w:rPr>
          <w:color w:val="000000" w:themeColor="text1"/>
          <w:sz w:val="24"/>
          <w:szCs w:val="24"/>
        </w:rPr>
        <w:t>New York, NY, 10001</w:t>
      </w:r>
    </w:p>
    <w:p w14:paraId="6D4BCD03" w14:textId="77777777" w:rsidR="00FC314D" w:rsidRDefault="00FC314D" w:rsidP="00FC314D">
      <w:pPr>
        <w:spacing w:line="240" w:lineRule="auto"/>
        <w:contextualSpacing/>
        <w:rPr>
          <w:color w:val="000000" w:themeColor="text1"/>
          <w:sz w:val="24"/>
          <w:szCs w:val="24"/>
        </w:rPr>
      </w:pPr>
      <w:r w:rsidRPr="009A39FB">
        <w:rPr>
          <w:color w:val="000000" w:themeColor="text1"/>
          <w:sz w:val="24"/>
          <w:szCs w:val="24"/>
        </w:rPr>
        <w:t>Kar</w:t>
      </w:r>
      <w:r>
        <w:rPr>
          <w:color w:val="000000" w:themeColor="text1"/>
          <w:sz w:val="24"/>
          <w:szCs w:val="24"/>
        </w:rPr>
        <w:t>issa.whiting@gmail.com</w:t>
      </w:r>
    </w:p>
    <w:p w14:paraId="0C6C8D47" w14:textId="77777777" w:rsidR="007462D2" w:rsidRPr="009A39FB" w:rsidRDefault="007462D2" w:rsidP="003F173C">
      <w:pPr>
        <w:spacing w:line="240" w:lineRule="auto"/>
        <w:contextualSpacing/>
        <w:outlineLvl w:val="0"/>
        <w:rPr>
          <w:color w:val="000000" w:themeColor="text1"/>
          <w:sz w:val="24"/>
          <w:szCs w:val="24"/>
        </w:rPr>
      </w:pPr>
    </w:p>
    <w:p w14:paraId="01A5EF79" w14:textId="77777777" w:rsidR="00F82B17" w:rsidRPr="009A39FB" w:rsidRDefault="00F82B17" w:rsidP="0077291A">
      <w:pPr>
        <w:spacing w:line="240" w:lineRule="auto"/>
        <w:contextualSpacing/>
        <w:rPr>
          <w:color w:val="000000" w:themeColor="text1"/>
          <w:sz w:val="24"/>
          <w:szCs w:val="24"/>
        </w:rPr>
      </w:pPr>
    </w:p>
    <w:p w14:paraId="73D0F981" w14:textId="77777777" w:rsidR="00FC314D" w:rsidRDefault="00FC314D" w:rsidP="00FC314D">
      <w:pPr>
        <w:spacing w:line="240" w:lineRule="auto"/>
        <w:contextualSpacing/>
        <w:outlineLvl w:val="0"/>
        <w:rPr>
          <w:color w:val="000000" w:themeColor="text1"/>
          <w:sz w:val="24"/>
          <w:szCs w:val="24"/>
        </w:rPr>
      </w:pPr>
    </w:p>
    <w:p w14:paraId="3300AEF1" w14:textId="77777777" w:rsidR="00FC314D" w:rsidRDefault="00FC314D" w:rsidP="00FC314D">
      <w:pPr>
        <w:spacing w:line="240" w:lineRule="auto"/>
        <w:contextualSpacing/>
        <w:outlineLvl w:val="0"/>
        <w:rPr>
          <w:color w:val="000000" w:themeColor="text1"/>
          <w:sz w:val="24"/>
          <w:szCs w:val="24"/>
        </w:rPr>
      </w:pPr>
    </w:p>
    <w:p w14:paraId="3C442EBD" w14:textId="77777777" w:rsidR="00FC314D" w:rsidRDefault="00FC314D" w:rsidP="00FC314D">
      <w:pPr>
        <w:spacing w:line="240" w:lineRule="auto"/>
        <w:contextualSpacing/>
        <w:outlineLvl w:val="0"/>
        <w:rPr>
          <w:color w:val="000000" w:themeColor="text1"/>
          <w:sz w:val="24"/>
          <w:szCs w:val="24"/>
        </w:rPr>
      </w:pPr>
    </w:p>
    <w:p w14:paraId="1EC1E4AD" w14:textId="77777777" w:rsidR="00FC314D" w:rsidRDefault="00FC314D" w:rsidP="00FC314D">
      <w:pPr>
        <w:spacing w:line="240" w:lineRule="auto"/>
        <w:contextualSpacing/>
        <w:outlineLvl w:val="0"/>
        <w:rPr>
          <w:color w:val="000000" w:themeColor="text1"/>
          <w:sz w:val="24"/>
          <w:szCs w:val="24"/>
        </w:rPr>
      </w:pPr>
    </w:p>
    <w:p w14:paraId="0F6E766D" w14:textId="77777777" w:rsidR="00FC314D" w:rsidRDefault="00FC314D" w:rsidP="00FC314D">
      <w:pPr>
        <w:spacing w:line="240" w:lineRule="auto"/>
        <w:contextualSpacing/>
        <w:outlineLvl w:val="0"/>
        <w:rPr>
          <w:color w:val="000000" w:themeColor="text1"/>
          <w:sz w:val="24"/>
          <w:szCs w:val="24"/>
        </w:rPr>
      </w:pPr>
    </w:p>
    <w:p w14:paraId="1BC1E235" w14:textId="77777777" w:rsidR="00FC314D" w:rsidRDefault="00FC314D" w:rsidP="00FC314D">
      <w:pPr>
        <w:spacing w:line="240" w:lineRule="auto"/>
        <w:contextualSpacing/>
        <w:outlineLvl w:val="0"/>
        <w:rPr>
          <w:color w:val="000000" w:themeColor="text1"/>
          <w:sz w:val="24"/>
          <w:szCs w:val="24"/>
        </w:rPr>
      </w:pPr>
    </w:p>
    <w:p w14:paraId="5C545BDC" w14:textId="77777777" w:rsidR="00651E2D" w:rsidRPr="009A39FB" w:rsidRDefault="00651E2D" w:rsidP="0077291A">
      <w:pPr>
        <w:pStyle w:val="Normal1"/>
        <w:spacing w:line="240" w:lineRule="auto"/>
        <w:contextualSpacing/>
        <w:rPr>
          <w:color w:val="000000" w:themeColor="text1"/>
          <w:sz w:val="24"/>
          <w:szCs w:val="24"/>
        </w:rPr>
      </w:pPr>
    </w:p>
    <w:p w14:paraId="518FCD46" w14:textId="77777777" w:rsidR="00FC314D" w:rsidRDefault="00FC314D" w:rsidP="0077291A">
      <w:pPr>
        <w:spacing w:line="240" w:lineRule="auto"/>
        <w:contextualSpacing/>
        <w:rPr>
          <w:color w:val="000000" w:themeColor="text1"/>
          <w:sz w:val="24"/>
          <w:szCs w:val="24"/>
        </w:rPr>
        <w:sectPr w:rsidR="00FC314D" w:rsidSect="00FC314D">
          <w:footnotePr>
            <w:pos w:val="beneathText"/>
          </w:footnotePr>
          <w:endnotePr>
            <w:numFmt w:val="decimal"/>
          </w:endnotePr>
          <w:type w:val="continuous"/>
          <w:pgSz w:w="12240" w:h="15840"/>
          <w:pgMar w:top="1440" w:right="1440" w:bottom="1440" w:left="1440" w:header="720" w:footer="720" w:gutter="0"/>
          <w:pgNumType w:start="1"/>
          <w:cols w:space="720"/>
        </w:sectPr>
      </w:pPr>
    </w:p>
    <w:p w14:paraId="07FF8CFC" w14:textId="2E461491" w:rsidR="002A4C8D" w:rsidRPr="009A39FB" w:rsidRDefault="002A4C8D" w:rsidP="0077291A">
      <w:pPr>
        <w:spacing w:line="240" w:lineRule="auto"/>
        <w:contextualSpacing/>
        <w:rPr>
          <w:color w:val="000000" w:themeColor="text1"/>
          <w:sz w:val="24"/>
          <w:szCs w:val="24"/>
        </w:rPr>
      </w:pPr>
      <w:r w:rsidRPr="009A39FB">
        <w:rPr>
          <w:color w:val="000000" w:themeColor="text1"/>
          <w:sz w:val="24"/>
          <w:szCs w:val="24"/>
        </w:rPr>
        <w:lastRenderedPageBreak/>
        <w:br w:type="page"/>
      </w:r>
    </w:p>
    <w:p w14:paraId="07BC96D0" w14:textId="77777777" w:rsidR="00FC314D" w:rsidRDefault="00FC314D" w:rsidP="00E44120">
      <w:pPr>
        <w:pStyle w:val="Normal1"/>
        <w:spacing w:line="480" w:lineRule="auto"/>
        <w:contextualSpacing/>
        <w:outlineLvl w:val="0"/>
        <w:rPr>
          <w:rFonts w:eastAsia="Times New Roman" w:cs="Times New Roman"/>
          <w:b/>
          <w:color w:val="000000" w:themeColor="text1"/>
          <w:sz w:val="24"/>
          <w:szCs w:val="24"/>
        </w:rPr>
        <w:sectPr w:rsidR="00FC314D" w:rsidSect="00FC314D">
          <w:footnotePr>
            <w:pos w:val="beneathText"/>
          </w:footnotePr>
          <w:endnotePr>
            <w:numFmt w:val="decimal"/>
          </w:endnotePr>
          <w:type w:val="continuous"/>
          <w:pgSz w:w="12240" w:h="15840"/>
          <w:pgMar w:top="1440" w:right="1440" w:bottom="1440" w:left="1440" w:header="720" w:footer="720" w:gutter="0"/>
          <w:pgNumType w:start="1"/>
          <w:cols w:num="2" w:space="720"/>
        </w:sectPr>
      </w:pPr>
    </w:p>
    <w:p w14:paraId="1F8110CB" w14:textId="0E2A4C44" w:rsidR="00651E2D" w:rsidRPr="009A39FB" w:rsidRDefault="00007FD3" w:rsidP="00E44120">
      <w:pPr>
        <w:pStyle w:val="Normal1"/>
        <w:spacing w:line="480" w:lineRule="auto"/>
        <w:contextualSpacing/>
        <w:outlineLvl w:val="0"/>
        <w:rPr>
          <w:color w:val="000000" w:themeColor="text1"/>
          <w:sz w:val="24"/>
          <w:szCs w:val="24"/>
        </w:rPr>
      </w:pPr>
      <w:r w:rsidRPr="009A39FB">
        <w:rPr>
          <w:rFonts w:eastAsia="Times New Roman" w:cs="Times New Roman"/>
          <w:b/>
          <w:color w:val="000000" w:themeColor="text1"/>
          <w:sz w:val="24"/>
          <w:szCs w:val="24"/>
        </w:rPr>
        <w:lastRenderedPageBreak/>
        <w:t>Abstract</w:t>
      </w:r>
    </w:p>
    <w:p w14:paraId="0583282A" w14:textId="5EA47A9A" w:rsidR="00E126B6" w:rsidRPr="009A39FB" w:rsidRDefault="00DF00A7" w:rsidP="00E126B6">
      <w:pPr>
        <w:pStyle w:val="Normal1"/>
        <w:spacing w:line="480" w:lineRule="auto"/>
        <w:contextualSpacing/>
        <w:rPr>
          <w:rFonts w:eastAsia="Times New Roman" w:cs="Times New Roman"/>
          <w:color w:val="000000" w:themeColor="text1"/>
          <w:sz w:val="24"/>
          <w:szCs w:val="24"/>
        </w:rPr>
      </w:pPr>
      <w:r>
        <w:rPr>
          <w:rFonts w:eastAsia="Times New Roman" w:cs="Times New Roman"/>
          <w:color w:val="000000" w:themeColor="text1"/>
          <w:sz w:val="24"/>
          <w:szCs w:val="24"/>
        </w:rPr>
        <w:t>Since the World Health Organization was founded in 19</w:t>
      </w:r>
      <w:r w:rsidR="003B096F">
        <w:rPr>
          <w:rFonts w:eastAsia="Times New Roman" w:cs="Times New Roman"/>
          <w:color w:val="000000" w:themeColor="text1"/>
          <w:sz w:val="24"/>
          <w:szCs w:val="24"/>
        </w:rPr>
        <w:t>48</w:t>
      </w:r>
      <w:r>
        <w:rPr>
          <w:rFonts w:eastAsia="Times New Roman" w:cs="Times New Roman"/>
          <w:color w:val="000000" w:themeColor="text1"/>
          <w:sz w:val="24"/>
          <w:szCs w:val="24"/>
        </w:rPr>
        <w:t xml:space="preserve"> there has been li</w:t>
      </w:r>
      <w:r w:rsidR="00052295">
        <w:rPr>
          <w:rFonts w:eastAsia="Times New Roman" w:cs="Times New Roman"/>
          <w:color w:val="000000" w:themeColor="text1"/>
          <w:sz w:val="24"/>
          <w:szCs w:val="24"/>
        </w:rPr>
        <w:t>ttle</w:t>
      </w:r>
      <w:r>
        <w:rPr>
          <w:rFonts w:eastAsia="Times New Roman" w:cs="Times New Roman"/>
          <w:color w:val="000000" w:themeColor="text1"/>
          <w:sz w:val="24"/>
          <w:szCs w:val="24"/>
        </w:rPr>
        <w:t xml:space="preserve"> reduction of emerging infectious diseases. This manuscript is motivated by </w:t>
      </w:r>
      <w:r w:rsidR="00052295">
        <w:rPr>
          <w:rFonts w:eastAsia="Times New Roman" w:cs="Times New Roman"/>
          <w:color w:val="000000" w:themeColor="text1"/>
          <w:sz w:val="24"/>
          <w:szCs w:val="24"/>
        </w:rPr>
        <w:t xml:space="preserve">ineffective </w:t>
      </w:r>
      <w:r>
        <w:rPr>
          <w:rFonts w:eastAsia="Times New Roman" w:cs="Times New Roman"/>
          <w:color w:val="000000" w:themeColor="text1"/>
          <w:sz w:val="24"/>
          <w:szCs w:val="24"/>
        </w:rPr>
        <w:t xml:space="preserve">mitigation strategies and policies. </w:t>
      </w:r>
      <w:r w:rsidR="003B096F">
        <w:rPr>
          <w:rFonts w:eastAsia="Times New Roman" w:cs="Times New Roman"/>
          <w:color w:val="000000" w:themeColor="text1"/>
          <w:sz w:val="24"/>
          <w:szCs w:val="24"/>
        </w:rPr>
        <w:t>The</w:t>
      </w:r>
      <w:r w:rsidR="00181288">
        <w:rPr>
          <w:rFonts w:eastAsia="Times New Roman" w:cs="Times New Roman"/>
          <w:color w:val="000000" w:themeColor="text1"/>
          <w:sz w:val="24"/>
          <w:szCs w:val="24"/>
        </w:rPr>
        <w:t xml:space="preserve"> hierarchy of </w:t>
      </w:r>
      <w:r w:rsidR="00EC11A7">
        <w:rPr>
          <w:rFonts w:eastAsia="Times New Roman" w:cs="Times New Roman"/>
          <w:color w:val="000000" w:themeColor="text1"/>
          <w:sz w:val="24"/>
          <w:szCs w:val="24"/>
        </w:rPr>
        <w:t>b</w:t>
      </w:r>
      <w:r w:rsidR="00081B36" w:rsidRPr="009A39FB">
        <w:rPr>
          <w:rFonts w:eastAsia="Times New Roman" w:cs="Times New Roman"/>
          <w:color w:val="000000" w:themeColor="text1"/>
          <w:sz w:val="24"/>
          <w:szCs w:val="24"/>
        </w:rPr>
        <w:t xml:space="preserve">asic </w:t>
      </w:r>
      <w:r w:rsidR="00EC11A7">
        <w:rPr>
          <w:rFonts w:eastAsia="Times New Roman" w:cs="Times New Roman"/>
          <w:color w:val="000000" w:themeColor="text1"/>
          <w:sz w:val="24"/>
          <w:szCs w:val="24"/>
        </w:rPr>
        <w:t xml:space="preserve">public </w:t>
      </w:r>
      <w:r>
        <w:rPr>
          <w:rFonts w:eastAsia="Times New Roman" w:cs="Times New Roman"/>
          <w:color w:val="000000" w:themeColor="text1"/>
          <w:sz w:val="24"/>
          <w:szCs w:val="24"/>
        </w:rPr>
        <w:t>health needs</w:t>
      </w:r>
      <w:r w:rsidR="003B096F">
        <w:rPr>
          <w:rFonts w:eastAsia="Times New Roman" w:cs="Times New Roman"/>
          <w:color w:val="000000" w:themeColor="text1"/>
          <w:sz w:val="24"/>
          <w:szCs w:val="24"/>
        </w:rPr>
        <w:t xml:space="preserve"> described in this text</w:t>
      </w:r>
      <w:r>
        <w:rPr>
          <w:rFonts w:eastAsia="Times New Roman" w:cs="Times New Roman"/>
          <w:color w:val="000000" w:themeColor="text1"/>
          <w:sz w:val="24"/>
          <w:szCs w:val="24"/>
        </w:rPr>
        <w:t xml:space="preserve"> is</w:t>
      </w:r>
      <w:r w:rsidR="00081B36" w:rsidRPr="009A39FB">
        <w:rPr>
          <w:rFonts w:eastAsia="Times New Roman" w:cs="Times New Roman"/>
          <w:color w:val="000000" w:themeColor="text1"/>
          <w:sz w:val="24"/>
          <w:szCs w:val="24"/>
        </w:rPr>
        <w:t xml:space="preserve"> founded in experiments and empirical evidence derived from numerous public health </w:t>
      </w:r>
      <w:r>
        <w:rPr>
          <w:rFonts w:eastAsia="Times New Roman" w:cs="Times New Roman"/>
          <w:color w:val="000000" w:themeColor="text1"/>
          <w:sz w:val="24"/>
          <w:szCs w:val="24"/>
        </w:rPr>
        <w:t>studies that have examined the effects of</w:t>
      </w:r>
      <w:r w:rsidR="00081B36" w:rsidRPr="009A39FB">
        <w:rPr>
          <w:rFonts w:eastAsia="Times New Roman" w:cs="Times New Roman"/>
          <w:color w:val="000000" w:themeColor="text1"/>
          <w:sz w:val="24"/>
          <w:szCs w:val="24"/>
        </w:rPr>
        <w:t xml:space="preserve"> various exposures </w:t>
      </w:r>
      <w:r w:rsidR="003B096F">
        <w:rPr>
          <w:rFonts w:eastAsia="Times New Roman" w:cs="Times New Roman"/>
          <w:color w:val="000000" w:themeColor="text1"/>
          <w:sz w:val="24"/>
          <w:szCs w:val="24"/>
        </w:rPr>
        <w:t xml:space="preserve">(e.g., energy, </w:t>
      </w:r>
      <w:r w:rsidR="00340452">
        <w:rPr>
          <w:rFonts w:eastAsia="Times New Roman" w:cs="Times New Roman"/>
          <w:color w:val="000000" w:themeColor="text1"/>
          <w:sz w:val="24"/>
          <w:szCs w:val="24"/>
        </w:rPr>
        <w:t xml:space="preserve">vaccines, </w:t>
      </w:r>
      <w:r w:rsidR="003B096F">
        <w:rPr>
          <w:rFonts w:eastAsia="Times New Roman" w:cs="Times New Roman"/>
          <w:color w:val="000000" w:themeColor="text1"/>
          <w:sz w:val="24"/>
          <w:szCs w:val="24"/>
        </w:rPr>
        <w:t xml:space="preserve">clean water, shelter, etc.) </w:t>
      </w:r>
      <w:r w:rsidR="00081B36" w:rsidRPr="009A39FB">
        <w:rPr>
          <w:rFonts w:eastAsia="Times New Roman" w:cs="Times New Roman"/>
          <w:color w:val="000000" w:themeColor="text1"/>
          <w:sz w:val="24"/>
          <w:szCs w:val="24"/>
        </w:rPr>
        <w:t xml:space="preserve">and their associated public health outcomes (e.g., morbidity, mortality, DALY, QALY, PYLL, GBD). </w:t>
      </w:r>
      <w:r w:rsidR="00E126B6" w:rsidRPr="009A39FB">
        <w:rPr>
          <w:rFonts w:eastAsia="Times New Roman" w:cs="Times New Roman"/>
          <w:color w:val="000000" w:themeColor="text1"/>
          <w:sz w:val="24"/>
          <w:szCs w:val="24"/>
        </w:rPr>
        <w:t xml:space="preserve">For a </w:t>
      </w:r>
      <w:r w:rsidR="003B096F">
        <w:rPr>
          <w:rFonts w:eastAsia="Times New Roman" w:cs="Times New Roman"/>
          <w:color w:val="000000" w:themeColor="text1"/>
          <w:sz w:val="24"/>
          <w:szCs w:val="24"/>
        </w:rPr>
        <w:t xml:space="preserve">global </w:t>
      </w:r>
      <w:r w:rsidR="00E126B6" w:rsidRPr="009A39FB">
        <w:rPr>
          <w:rFonts w:eastAsia="Times New Roman" w:cs="Times New Roman"/>
          <w:color w:val="000000" w:themeColor="text1"/>
          <w:sz w:val="24"/>
          <w:szCs w:val="24"/>
        </w:rPr>
        <w:t>public health syst</w:t>
      </w:r>
      <w:r w:rsidR="00EC11A7">
        <w:rPr>
          <w:rFonts w:eastAsia="Times New Roman" w:cs="Times New Roman"/>
          <w:color w:val="000000" w:themeColor="text1"/>
          <w:sz w:val="24"/>
          <w:szCs w:val="24"/>
        </w:rPr>
        <w:t>em to function most effectively</w:t>
      </w:r>
      <w:r w:rsidR="00E126B6" w:rsidRPr="009A39FB">
        <w:rPr>
          <w:rFonts w:eastAsia="Times New Roman" w:cs="Times New Roman"/>
          <w:color w:val="000000" w:themeColor="text1"/>
          <w:sz w:val="24"/>
          <w:szCs w:val="24"/>
        </w:rPr>
        <w:t xml:space="preserve"> each of these basic health needs must be fulfilled</w:t>
      </w:r>
      <w:r w:rsidR="00EC11A7">
        <w:rPr>
          <w:rFonts w:eastAsia="Times New Roman" w:cs="Times New Roman"/>
          <w:color w:val="000000" w:themeColor="text1"/>
          <w:sz w:val="24"/>
          <w:szCs w:val="24"/>
        </w:rPr>
        <w:t xml:space="preserve"> (i.e., potable water, food and nutrition, shelter, energy, sanitation, education, health care, medical technology)</w:t>
      </w:r>
      <w:r w:rsidR="00E126B6" w:rsidRPr="009A39FB">
        <w:rPr>
          <w:rFonts w:eastAsia="Times New Roman" w:cs="Times New Roman"/>
          <w:color w:val="000000" w:themeColor="text1"/>
          <w:sz w:val="24"/>
          <w:szCs w:val="24"/>
        </w:rPr>
        <w:t xml:space="preserve">. </w:t>
      </w:r>
      <w:r w:rsidR="003B096F">
        <w:rPr>
          <w:rFonts w:eastAsia="Times New Roman" w:cs="Times New Roman"/>
          <w:color w:val="000000" w:themeColor="text1"/>
          <w:sz w:val="24"/>
          <w:szCs w:val="24"/>
        </w:rPr>
        <w:t>Th</w:t>
      </w:r>
      <w:r w:rsidR="00052295">
        <w:rPr>
          <w:rFonts w:eastAsia="Times New Roman" w:cs="Times New Roman"/>
          <w:color w:val="000000" w:themeColor="text1"/>
          <w:sz w:val="24"/>
          <w:szCs w:val="24"/>
        </w:rPr>
        <w:t>e public health needs described in this article describe</w:t>
      </w:r>
      <w:r w:rsidR="00E126B6" w:rsidRPr="009A39FB">
        <w:rPr>
          <w:rFonts w:eastAsia="Times New Roman" w:cs="Times New Roman"/>
          <w:color w:val="000000" w:themeColor="text1"/>
          <w:sz w:val="24"/>
          <w:szCs w:val="24"/>
        </w:rPr>
        <w:t xml:space="preserve"> the resources </w:t>
      </w:r>
      <w:r w:rsidR="00052295">
        <w:rPr>
          <w:rFonts w:eastAsia="Times New Roman" w:cs="Times New Roman"/>
          <w:color w:val="000000" w:themeColor="text1"/>
          <w:sz w:val="24"/>
          <w:szCs w:val="24"/>
        </w:rPr>
        <w:t>needed</w:t>
      </w:r>
      <w:r w:rsidR="00E126B6" w:rsidRPr="009A39FB">
        <w:rPr>
          <w:rFonts w:eastAsia="Times New Roman" w:cs="Times New Roman"/>
          <w:color w:val="000000" w:themeColor="text1"/>
          <w:sz w:val="24"/>
          <w:szCs w:val="24"/>
        </w:rPr>
        <w:t xml:space="preserve"> to maintain human life starting from the most basic needs and </w:t>
      </w:r>
      <w:r w:rsidR="00052295" w:rsidRPr="009A39FB">
        <w:rPr>
          <w:rFonts w:eastAsia="Times New Roman" w:cs="Times New Roman"/>
          <w:color w:val="000000" w:themeColor="text1"/>
          <w:sz w:val="24"/>
          <w:szCs w:val="24"/>
        </w:rPr>
        <w:t xml:space="preserve">progressing </w:t>
      </w:r>
      <w:r w:rsidR="00E126B6" w:rsidRPr="009A39FB">
        <w:rPr>
          <w:rFonts w:eastAsia="Times New Roman" w:cs="Times New Roman"/>
          <w:color w:val="000000" w:themeColor="text1"/>
          <w:sz w:val="24"/>
          <w:szCs w:val="24"/>
        </w:rPr>
        <w:t>vertically towards more complex systems and interventions</w:t>
      </w:r>
      <w:r w:rsidR="00081B36" w:rsidRPr="009A39FB">
        <w:rPr>
          <w:rFonts w:eastAsia="Times New Roman" w:cs="Times New Roman"/>
          <w:color w:val="000000" w:themeColor="text1"/>
          <w:sz w:val="24"/>
          <w:szCs w:val="24"/>
        </w:rPr>
        <w:t xml:space="preserve">. Each </w:t>
      </w:r>
      <w:r w:rsidR="00052295">
        <w:rPr>
          <w:rFonts w:eastAsia="Times New Roman" w:cs="Times New Roman"/>
          <w:color w:val="000000" w:themeColor="text1"/>
          <w:sz w:val="24"/>
          <w:szCs w:val="24"/>
        </w:rPr>
        <w:t xml:space="preserve">hierarchy </w:t>
      </w:r>
      <w:r w:rsidR="00081B36" w:rsidRPr="009A39FB">
        <w:rPr>
          <w:rFonts w:eastAsia="Times New Roman" w:cs="Times New Roman"/>
          <w:color w:val="000000" w:themeColor="text1"/>
          <w:sz w:val="24"/>
          <w:szCs w:val="24"/>
        </w:rPr>
        <w:t xml:space="preserve">level </w:t>
      </w:r>
      <w:r w:rsidR="00E126B6" w:rsidRPr="009A39FB">
        <w:rPr>
          <w:rFonts w:eastAsia="Times New Roman" w:cs="Times New Roman"/>
          <w:color w:val="000000" w:themeColor="text1"/>
          <w:sz w:val="24"/>
          <w:szCs w:val="24"/>
        </w:rPr>
        <w:t>build</w:t>
      </w:r>
      <w:r w:rsidR="00081B36" w:rsidRPr="009A39FB">
        <w:rPr>
          <w:rFonts w:eastAsia="Times New Roman" w:cs="Times New Roman"/>
          <w:color w:val="000000" w:themeColor="text1"/>
          <w:sz w:val="24"/>
          <w:szCs w:val="24"/>
        </w:rPr>
        <w:t>s</w:t>
      </w:r>
      <w:r w:rsidR="00E126B6" w:rsidRPr="009A39FB">
        <w:rPr>
          <w:rFonts w:eastAsia="Times New Roman" w:cs="Times New Roman"/>
          <w:color w:val="000000" w:themeColor="text1"/>
          <w:sz w:val="24"/>
          <w:szCs w:val="24"/>
        </w:rPr>
        <w:t xml:space="preserve"> </w:t>
      </w:r>
      <w:r w:rsidR="00052295">
        <w:rPr>
          <w:rFonts w:eastAsia="Times New Roman" w:cs="Times New Roman"/>
          <w:color w:val="000000" w:themeColor="text1"/>
          <w:sz w:val="24"/>
          <w:szCs w:val="24"/>
        </w:rPr>
        <w:t>on</w:t>
      </w:r>
      <w:r w:rsidR="00E126B6" w:rsidRPr="009A39FB">
        <w:rPr>
          <w:rFonts w:eastAsia="Times New Roman" w:cs="Times New Roman"/>
          <w:color w:val="000000" w:themeColor="text1"/>
          <w:sz w:val="24"/>
          <w:szCs w:val="24"/>
        </w:rPr>
        <w:t xml:space="preserve"> previous</w:t>
      </w:r>
      <w:r w:rsidR="00081B36" w:rsidRPr="009A39FB">
        <w:rPr>
          <w:rFonts w:eastAsia="Times New Roman" w:cs="Times New Roman"/>
          <w:color w:val="000000" w:themeColor="text1"/>
          <w:sz w:val="24"/>
          <w:szCs w:val="24"/>
        </w:rPr>
        <w:t>ly</w:t>
      </w:r>
      <w:r w:rsidR="00E126B6" w:rsidRPr="009A39FB">
        <w:rPr>
          <w:rFonts w:eastAsia="Times New Roman" w:cs="Times New Roman"/>
          <w:color w:val="000000" w:themeColor="text1"/>
          <w:sz w:val="24"/>
          <w:szCs w:val="24"/>
        </w:rPr>
        <w:t xml:space="preserve"> established factors and </w:t>
      </w:r>
      <w:r w:rsidR="00081B36" w:rsidRPr="009A39FB">
        <w:rPr>
          <w:rFonts w:eastAsia="Times New Roman" w:cs="Times New Roman"/>
          <w:color w:val="000000" w:themeColor="text1"/>
          <w:sz w:val="24"/>
          <w:szCs w:val="24"/>
        </w:rPr>
        <w:t xml:space="preserve">further </w:t>
      </w:r>
      <w:r w:rsidR="00E126B6" w:rsidRPr="009A39FB">
        <w:rPr>
          <w:rFonts w:eastAsia="Times New Roman" w:cs="Times New Roman"/>
          <w:color w:val="000000" w:themeColor="text1"/>
          <w:sz w:val="24"/>
          <w:szCs w:val="24"/>
        </w:rPr>
        <w:t>improve</w:t>
      </w:r>
      <w:r w:rsidR="00081B36" w:rsidRPr="009A39FB">
        <w:rPr>
          <w:rFonts w:eastAsia="Times New Roman" w:cs="Times New Roman"/>
          <w:color w:val="000000" w:themeColor="text1"/>
          <w:sz w:val="24"/>
          <w:szCs w:val="24"/>
        </w:rPr>
        <w:t>s</w:t>
      </w:r>
      <w:r w:rsidR="00E126B6" w:rsidRPr="009A39FB">
        <w:rPr>
          <w:rFonts w:eastAsia="Times New Roman" w:cs="Times New Roman"/>
          <w:color w:val="000000" w:themeColor="text1"/>
          <w:sz w:val="24"/>
          <w:szCs w:val="24"/>
        </w:rPr>
        <w:t xml:space="preserve"> and prolong</w:t>
      </w:r>
      <w:r w:rsidR="00081B36" w:rsidRPr="009A39FB">
        <w:rPr>
          <w:rFonts w:eastAsia="Times New Roman" w:cs="Times New Roman"/>
          <w:color w:val="000000" w:themeColor="text1"/>
          <w:sz w:val="24"/>
          <w:szCs w:val="24"/>
        </w:rPr>
        <w:t>s</w:t>
      </w:r>
      <w:r w:rsidR="00E126B6" w:rsidRPr="009A39FB">
        <w:rPr>
          <w:rFonts w:eastAsia="Times New Roman" w:cs="Times New Roman"/>
          <w:color w:val="000000" w:themeColor="text1"/>
          <w:sz w:val="24"/>
          <w:szCs w:val="24"/>
        </w:rPr>
        <w:t xml:space="preserve"> quality </w:t>
      </w:r>
      <w:r w:rsidR="00052295">
        <w:rPr>
          <w:rFonts w:eastAsia="Times New Roman" w:cs="Times New Roman"/>
          <w:color w:val="000000" w:themeColor="text1"/>
          <w:sz w:val="24"/>
          <w:szCs w:val="24"/>
        </w:rPr>
        <w:t xml:space="preserve">and duration </w:t>
      </w:r>
      <w:r w:rsidR="00E126B6" w:rsidRPr="009A39FB">
        <w:rPr>
          <w:rFonts w:eastAsia="Times New Roman" w:cs="Times New Roman"/>
          <w:color w:val="000000" w:themeColor="text1"/>
          <w:sz w:val="24"/>
          <w:szCs w:val="24"/>
        </w:rPr>
        <w:t>of life.</w:t>
      </w:r>
    </w:p>
    <w:p w14:paraId="3F36C775" w14:textId="77777777" w:rsidR="0073199D" w:rsidRPr="009A39FB" w:rsidRDefault="0073199D" w:rsidP="00E126B6">
      <w:pPr>
        <w:pStyle w:val="Normal1"/>
        <w:spacing w:line="480" w:lineRule="auto"/>
        <w:contextualSpacing/>
        <w:rPr>
          <w:rFonts w:eastAsia="Times New Roman" w:cs="Times New Roman"/>
          <w:b/>
          <w:color w:val="000000" w:themeColor="text1"/>
          <w:sz w:val="24"/>
          <w:szCs w:val="24"/>
        </w:rPr>
      </w:pPr>
    </w:p>
    <w:p w14:paraId="338EB2AA" w14:textId="27349D17" w:rsidR="0073199D" w:rsidRPr="009A39FB" w:rsidRDefault="0073199D" w:rsidP="00E126B6">
      <w:pPr>
        <w:pStyle w:val="Normal1"/>
        <w:spacing w:line="480" w:lineRule="auto"/>
        <w:contextualSpacing/>
        <w:rPr>
          <w:rFonts w:eastAsia="Times New Roman" w:cs="Times New Roman"/>
          <w:b/>
          <w:color w:val="000000" w:themeColor="text1"/>
          <w:sz w:val="24"/>
          <w:szCs w:val="24"/>
        </w:rPr>
      </w:pPr>
    </w:p>
    <w:p w14:paraId="0468F176" w14:textId="77777777" w:rsidR="0073199D" w:rsidRPr="009A39FB" w:rsidRDefault="0073199D" w:rsidP="00E126B6">
      <w:pPr>
        <w:pStyle w:val="Normal1"/>
        <w:spacing w:line="480" w:lineRule="auto"/>
        <w:contextualSpacing/>
        <w:rPr>
          <w:rFonts w:eastAsia="Times New Roman" w:cs="Times New Roman"/>
          <w:b/>
          <w:color w:val="000000" w:themeColor="text1"/>
          <w:sz w:val="24"/>
          <w:szCs w:val="24"/>
        </w:rPr>
      </w:pPr>
    </w:p>
    <w:p w14:paraId="4903FD34" w14:textId="77777777" w:rsidR="0073199D" w:rsidRPr="009A39FB" w:rsidRDefault="0073199D" w:rsidP="00E126B6">
      <w:pPr>
        <w:pStyle w:val="Normal1"/>
        <w:spacing w:line="480" w:lineRule="auto"/>
        <w:contextualSpacing/>
        <w:rPr>
          <w:rFonts w:eastAsia="Times New Roman" w:cs="Times New Roman"/>
          <w:b/>
          <w:color w:val="000000" w:themeColor="text1"/>
          <w:sz w:val="24"/>
          <w:szCs w:val="24"/>
        </w:rPr>
      </w:pPr>
    </w:p>
    <w:p w14:paraId="39159CB7" w14:textId="77777777" w:rsidR="0073199D" w:rsidRPr="009A39FB" w:rsidRDefault="0073199D" w:rsidP="00E126B6">
      <w:pPr>
        <w:pStyle w:val="Normal1"/>
        <w:spacing w:line="480" w:lineRule="auto"/>
        <w:contextualSpacing/>
        <w:rPr>
          <w:rFonts w:eastAsia="Times New Roman" w:cs="Times New Roman"/>
          <w:b/>
          <w:color w:val="000000" w:themeColor="text1"/>
          <w:sz w:val="24"/>
          <w:szCs w:val="24"/>
        </w:rPr>
      </w:pPr>
    </w:p>
    <w:p w14:paraId="0D29F6BE" w14:textId="77777777" w:rsidR="0073199D" w:rsidRPr="009A39FB" w:rsidRDefault="0073199D" w:rsidP="00E126B6">
      <w:pPr>
        <w:pStyle w:val="Normal1"/>
        <w:spacing w:line="480" w:lineRule="auto"/>
        <w:contextualSpacing/>
        <w:rPr>
          <w:rFonts w:eastAsia="Times New Roman" w:cs="Times New Roman"/>
          <w:b/>
          <w:color w:val="000000" w:themeColor="text1"/>
          <w:sz w:val="24"/>
          <w:szCs w:val="24"/>
        </w:rPr>
      </w:pPr>
    </w:p>
    <w:p w14:paraId="1DEB9DD5" w14:textId="77777777" w:rsidR="0073199D" w:rsidRPr="009A39FB" w:rsidRDefault="0073199D" w:rsidP="00E126B6">
      <w:pPr>
        <w:pStyle w:val="Normal1"/>
        <w:spacing w:line="480" w:lineRule="auto"/>
        <w:contextualSpacing/>
        <w:rPr>
          <w:rFonts w:eastAsia="Times New Roman" w:cs="Times New Roman"/>
          <w:b/>
          <w:color w:val="000000" w:themeColor="text1"/>
          <w:sz w:val="24"/>
          <w:szCs w:val="24"/>
        </w:rPr>
      </w:pPr>
    </w:p>
    <w:p w14:paraId="67005570" w14:textId="77777777" w:rsidR="00052295" w:rsidRDefault="00052295" w:rsidP="00E126B6">
      <w:pPr>
        <w:pStyle w:val="Normal1"/>
        <w:spacing w:line="480" w:lineRule="auto"/>
        <w:contextualSpacing/>
        <w:rPr>
          <w:rFonts w:eastAsia="Times New Roman" w:cs="Times New Roman"/>
          <w:b/>
          <w:color w:val="000000" w:themeColor="text1"/>
          <w:sz w:val="24"/>
          <w:szCs w:val="24"/>
        </w:rPr>
      </w:pPr>
    </w:p>
    <w:p w14:paraId="52A0FFB7" w14:textId="642DA1AB" w:rsidR="00E34E6B" w:rsidRPr="00B05803" w:rsidRDefault="0073199D" w:rsidP="00E126B6">
      <w:pPr>
        <w:pStyle w:val="Normal1"/>
        <w:spacing w:line="480" w:lineRule="auto"/>
        <w:contextualSpacing/>
        <w:rPr>
          <w:rFonts w:eastAsia="Times New Roman" w:cs="Times New Roman"/>
          <w:b/>
          <w:color w:val="000000" w:themeColor="text1"/>
          <w:sz w:val="24"/>
          <w:szCs w:val="24"/>
        </w:rPr>
      </w:pPr>
      <w:r w:rsidRPr="009A39FB">
        <w:rPr>
          <w:rFonts w:eastAsia="Times New Roman" w:cs="Times New Roman"/>
          <w:b/>
          <w:color w:val="000000" w:themeColor="text1"/>
          <w:sz w:val="24"/>
          <w:szCs w:val="24"/>
        </w:rPr>
        <w:lastRenderedPageBreak/>
        <w:t>Introduction</w:t>
      </w:r>
      <w:r w:rsidR="00285DC0" w:rsidRPr="009A39FB">
        <w:rPr>
          <w:rFonts w:eastAsia="Times New Roman" w:cs="Times New Roman"/>
          <w:color w:val="000000" w:themeColor="text1"/>
          <w:sz w:val="24"/>
          <w:szCs w:val="24"/>
        </w:rPr>
        <w:t xml:space="preserve"> </w:t>
      </w:r>
    </w:p>
    <w:p w14:paraId="4233569C" w14:textId="2F567AFF" w:rsidR="00285DC0" w:rsidRPr="009A39FB" w:rsidRDefault="00B05803" w:rsidP="00E126B6">
      <w:pPr>
        <w:pStyle w:val="Normal1"/>
        <w:spacing w:line="480" w:lineRule="auto"/>
        <w:contextualSpacing/>
        <w:rPr>
          <w:rFonts w:eastAsia="Times New Roman" w:cs="Times New Roman"/>
          <w:color w:val="000000" w:themeColor="text1"/>
          <w:sz w:val="24"/>
          <w:szCs w:val="24"/>
        </w:rPr>
      </w:pPr>
      <w:r>
        <w:rPr>
          <w:rFonts w:eastAsia="Times New Roman" w:cs="Times New Roman"/>
          <w:color w:val="000000" w:themeColor="text1"/>
          <w:sz w:val="24"/>
          <w:szCs w:val="24"/>
        </w:rPr>
        <w:tab/>
        <w:t>Public h</w:t>
      </w:r>
      <w:r w:rsidR="00EA51FE" w:rsidRPr="009A39FB">
        <w:rPr>
          <w:rFonts w:eastAsia="Times New Roman" w:cs="Times New Roman"/>
          <w:color w:val="000000" w:themeColor="text1"/>
          <w:sz w:val="24"/>
          <w:szCs w:val="24"/>
        </w:rPr>
        <w:t xml:space="preserve">ealth </w:t>
      </w:r>
      <w:r w:rsidR="00504F53" w:rsidRPr="009A39FB">
        <w:rPr>
          <w:rFonts w:eastAsia="Times New Roman" w:cs="Times New Roman"/>
          <w:color w:val="000000" w:themeColor="text1"/>
          <w:sz w:val="24"/>
          <w:szCs w:val="24"/>
        </w:rPr>
        <w:t xml:space="preserve">strategy, policy, and investment is not adequately </w:t>
      </w:r>
      <w:r w:rsidR="00A36D75" w:rsidRPr="009A39FB">
        <w:rPr>
          <w:rFonts w:eastAsia="Times New Roman" w:cs="Times New Roman"/>
          <w:color w:val="000000" w:themeColor="text1"/>
          <w:sz w:val="24"/>
          <w:szCs w:val="24"/>
        </w:rPr>
        <w:t xml:space="preserve">preventing </w:t>
      </w:r>
      <w:r w:rsidR="003C1111" w:rsidRPr="009A39FB">
        <w:rPr>
          <w:rFonts w:eastAsia="Times New Roman" w:cs="Times New Roman"/>
          <w:color w:val="000000" w:themeColor="text1"/>
          <w:sz w:val="24"/>
          <w:szCs w:val="24"/>
        </w:rPr>
        <w:t xml:space="preserve">global </w:t>
      </w:r>
      <w:r w:rsidR="00A36D75" w:rsidRPr="009A39FB">
        <w:rPr>
          <w:rFonts w:eastAsia="Times New Roman" w:cs="Times New Roman"/>
          <w:color w:val="000000" w:themeColor="text1"/>
          <w:sz w:val="24"/>
          <w:szCs w:val="24"/>
        </w:rPr>
        <w:t xml:space="preserve">disease. There is insufficient access to potable water, nutritious food, </w:t>
      </w:r>
      <w:r w:rsidR="00960008" w:rsidRPr="009A39FB">
        <w:rPr>
          <w:rFonts w:eastAsia="Times New Roman" w:cs="Times New Roman"/>
          <w:color w:val="000000" w:themeColor="text1"/>
          <w:sz w:val="24"/>
          <w:szCs w:val="24"/>
        </w:rPr>
        <w:t xml:space="preserve">shelter, energy, sanitation, and education </w:t>
      </w:r>
      <w:r w:rsidR="00A36D75" w:rsidRPr="009A39FB">
        <w:rPr>
          <w:rFonts w:eastAsia="Times New Roman" w:cs="Times New Roman"/>
          <w:color w:val="000000" w:themeColor="text1"/>
          <w:sz w:val="24"/>
          <w:szCs w:val="24"/>
        </w:rPr>
        <w:t>globally. These needs have the most impact on global health, yet most global public health strategy, policy, and investment</w:t>
      </w:r>
      <w:r w:rsidR="00960008" w:rsidRPr="009A39FB">
        <w:rPr>
          <w:rFonts w:eastAsia="Times New Roman" w:cs="Times New Roman"/>
          <w:color w:val="000000" w:themeColor="text1"/>
          <w:sz w:val="24"/>
          <w:szCs w:val="24"/>
        </w:rPr>
        <w:t xml:space="preserve"> focuses on heal</w:t>
      </w:r>
      <w:r w:rsidR="008355A6" w:rsidRPr="009A39FB">
        <w:rPr>
          <w:rFonts w:eastAsia="Times New Roman" w:cs="Times New Roman"/>
          <w:color w:val="000000" w:themeColor="text1"/>
          <w:sz w:val="24"/>
          <w:szCs w:val="24"/>
        </w:rPr>
        <w:t xml:space="preserve">thcare and medical technology and have had little impact on reducing </w:t>
      </w:r>
      <w:r w:rsidR="00F533A6" w:rsidRPr="009A39FB">
        <w:rPr>
          <w:rFonts w:eastAsia="Times New Roman" w:cs="Times New Roman"/>
          <w:color w:val="000000" w:themeColor="text1"/>
          <w:sz w:val="24"/>
          <w:szCs w:val="24"/>
        </w:rPr>
        <w:t>the overall global burden of disease.</w:t>
      </w:r>
    </w:p>
    <w:p w14:paraId="71075B72" w14:textId="61222695" w:rsidR="00F533A6" w:rsidRPr="009A39FB" w:rsidRDefault="00F533A6" w:rsidP="00E126B6">
      <w:pPr>
        <w:pStyle w:val="Normal1"/>
        <w:spacing w:line="480" w:lineRule="auto"/>
        <w:contextualSpacing/>
        <w:rPr>
          <w:rFonts w:eastAsia="Times New Roman" w:cs="Times New Roman"/>
          <w:color w:val="000000" w:themeColor="text1"/>
          <w:sz w:val="24"/>
          <w:szCs w:val="24"/>
        </w:rPr>
      </w:pPr>
      <w:r w:rsidRPr="009A39FB">
        <w:rPr>
          <w:rFonts w:eastAsia="Times New Roman" w:cs="Times New Roman"/>
          <w:color w:val="000000" w:themeColor="text1"/>
          <w:sz w:val="24"/>
          <w:szCs w:val="24"/>
        </w:rPr>
        <w:tab/>
        <w:t>The</w:t>
      </w:r>
      <w:r w:rsidR="0078223B" w:rsidRPr="009A39FB">
        <w:rPr>
          <w:rFonts w:eastAsia="Times New Roman" w:cs="Times New Roman"/>
          <w:color w:val="000000" w:themeColor="text1"/>
          <w:sz w:val="24"/>
          <w:szCs w:val="24"/>
        </w:rPr>
        <w:t xml:space="preserve"> Word Health Organization’s</w:t>
      </w:r>
      <w:r w:rsidRPr="009A39FB">
        <w:rPr>
          <w:rFonts w:eastAsia="Times New Roman" w:cs="Times New Roman"/>
          <w:color w:val="000000" w:themeColor="text1"/>
          <w:sz w:val="24"/>
          <w:szCs w:val="24"/>
        </w:rPr>
        <w:t xml:space="preserve"> International Health Regulati</w:t>
      </w:r>
      <w:r w:rsidR="008410C5">
        <w:rPr>
          <w:rFonts w:eastAsia="Times New Roman" w:cs="Times New Roman"/>
          <w:color w:val="000000" w:themeColor="text1"/>
          <w:sz w:val="24"/>
          <w:szCs w:val="24"/>
        </w:rPr>
        <w:t xml:space="preserve">ons </w:t>
      </w:r>
      <w:r w:rsidRPr="009A39FB">
        <w:rPr>
          <w:rFonts w:eastAsia="Times New Roman" w:cs="Times New Roman"/>
          <w:color w:val="000000" w:themeColor="text1"/>
          <w:sz w:val="24"/>
          <w:szCs w:val="24"/>
        </w:rPr>
        <w:t xml:space="preserve">were a positive step </w:t>
      </w:r>
      <w:r w:rsidR="00C53608" w:rsidRPr="009A39FB">
        <w:rPr>
          <w:rFonts w:eastAsia="Times New Roman" w:cs="Times New Roman"/>
          <w:color w:val="000000" w:themeColor="text1"/>
          <w:sz w:val="24"/>
          <w:szCs w:val="24"/>
        </w:rPr>
        <w:t>towards improving global health by improving the ability to detect and respond</w:t>
      </w:r>
      <w:r w:rsidR="00B05803">
        <w:rPr>
          <w:rFonts w:eastAsia="Times New Roman" w:cs="Times New Roman"/>
          <w:color w:val="000000" w:themeColor="text1"/>
          <w:sz w:val="24"/>
          <w:szCs w:val="24"/>
        </w:rPr>
        <w:t xml:space="preserve"> to diseases</w:t>
      </w:r>
      <w:r w:rsidR="00C53608" w:rsidRPr="009A39FB">
        <w:rPr>
          <w:rFonts w:eastAsia="Times New Roman" w:cs="Times New Roman"/>
          <w:color w:val="000000" w:themeColor="text1"/>
          <w:sz w:val="24"/>
          <w:szCs w:val="24"/>
        </w:rPr>
        <w:t>, but are grossly deficient in preventing infectious disease outbreaks from occurring in the first place.</w:t>
      </w:r>
      <w:r w:rsidR="00EC6DEB">
        <w:rPr>
          <w:rFonts w:eastAsia="Times New Roman" w:cs="Times New Roman"/>
          <w:color w:val="000000" w:themeColor="text1"/>
          <w:sz w:val="24"/>
          <w:szCs w:val="24"/>
          <w:vertAlign w:val="superscript"/>
        </w:rPr>
        <w:t>1</w:t>
      </w:r>
      <w:r w:rsidR="00C53608" w:rsidRPr="009A39FB">
        <w:rPr>
          <w:rFonts w:eastAsia="Times New Roman" w:cs="Times New Roman"/>
          <w:color w:val="000000" w:themeColor="text1"/>
          <w:sz w:val="24"/>
          <w:szCs w:val="24"/>
        </w:rPr>
        <w:t xml:space="preserve"> The IHRs focus solely on what this manuscript refers to as healthcare and medical technology, rather than more fundamental and i</w:t>
      </w:r>
      <w:r w:rsidR="00CC3B97" w:rsidRPr="009A39FB">
        <w:rPr>
          <w:rFonts w:eastAsia="Times New Roman" w:cs="Times New Roman"/>
          <w:color w:val="000000" w:themeColor="text1"/>
          <w:sz w:val="24"/>
          <w:szCs w:val="24"/>
        </w:rPr>
        <w:t>mp</w:t>
      </w:r>
      <w:r w:rsidR="00C7002A" w:rsidRPr="009A39FB">
        <w:rPr>
          <w:rFonts w:eastAsia="Times New Roman" w:cs="Times New Roman"/>
          <w:color w:val="000000" w:themeColor="text1"/>
          <w:sz w:val="24"/>
          <w:szCs w:val="24"/>
        </w:rPr>
        <w:t xml:space="preserve">actful areas of public health. </w:t>
      </w:r>
      <w:r w:rsidR="00CC3B97" w:rsidRPr="009A39FB">
        <w:rPr>
          <w:rFonts w:eastAsia="Times New Roman" w:cs="Times New Roman"/>
          <w:color w:val="000000" w:themeColor="text1"/>
          <w:sz w:val="24"/>
          <w:szCs w:val="24"/>
        </w:rPr>
        <w:t>The IHRs imply that all countries globally are at the same level of public health readiness; however, each community has different needs that need to be addressed to prevent disease.</w:t>
      </w:r>
    </w:p>
    <w:p w14:paraId="6618FCC8" w14:textId="4FD497E5" w:rsidR="0090558D" w:rsidRPr="009A39FB" w:rsidRDefault="00C7002A" w:rsidP="00E126B6">
      <w:pPr>
        <w:pStyle w:val="Normal1"/>
        <w:spacing w:line="480" w:lineRule="auto"/>
        <w:contextualSpacing/>
        <w:rPr>
          <w:rFonts w:eastAsia="Times New Roman" w:cs="Times New Roman"/>
          <w:color w:val="000000" w:themeColor="text1"/>
          <w:sz w:val="24"/>
          <w:szCs w:val="24"/>
        </w:rPr>
      </w:pPr>
      <w:r w:rsidRPr="009A39FB">
        <w:rPr>
          <w:rFonts w:eastAsia="Times New Roman" w:cs="Times New Roman"/>
          <w:color w:val="000000" w:themeColor="text1"/>
          <w:sz w:val="24"/>
          <w:szCs w:val="24"/>
        </w:rPr>
        <w:tab/>
        <w:t>Since each</w:t>
      </w:r>
      <w:r w:rsidR="00CC3B97" w:rsidRPr="009A39FB">
        <w:rPr>
          <w:rFonts w:eastAsia="Times New Roman" w:cs="Times New Roman"/>
          <w:color w:val="000000" w:themeColor="text1"/>
          <w:sz w:val="24"/>
          <w:szCs w:val="24"/>
        </w:rPr>
        <w:t xml:space="preserve"> </w:t>
      </w:r>
      <w:r w:rsidRPr="009A39FB">
        <w:rPr>
          <w:rFonts w:eastAsia="Times New Roman" w:cs="Times New Roman"/>
          <w:color w:val="000000" w:themeColor="text1"/>
          <w:sz w:val="24"/>
          <w:szCs w:val="24"/>
        </w:rPr>
        <w:t>local community has</w:t>
      </w:r>
      <w:r w:rsidR="00CC3B97" w:rsidRPr="009A39FB">
        <w:rPr>
          <w:rFonts w:eastAsia="Times New Roman" w:cs="Times New Roman"/>
          <w:color w:val="000000" w:themeColor="text1"/>
          <w:sz w:val="24"/>
          <w:szCs w:val="24"/>
        </w:rPr>
        <w:t xml:space="preserve"> different needs </w:t>
      </w:r>
      <w:r w:rsidRPr="009A39FB">
        <w:rPr>
          <w:rFonts w:eastAsia="Times New Roman" w:cs="Times New Roman"/>
          <w:color w:val="000000" w:themeColor="text1"/>
          <w:sz w:val="24"/>
          <w:szCs w:val="24"/>
        </w:rPr>
        <w:t xml:space="preserve">public health needs, </w:t>
      </w:r>
      <w:r w:rsidR="00CC3B97" w:rsidRPr="009A39FB">
        <w:rPr>
          <w:rFonts w:eastAsia="Times New Roman" w:cs="Times New Roman"/>
          <w:color w:val="000000" w:themeColor="text1"/>
          <w:sz w:val="24"/>
          <w:szCs w:val="24"/>
        </w:rPr>
        <w:t xml:space="preserve">a logical framework is needed to </w:t>
      </w:r>
      <w:r w:rsidR="00A84F72" w:rsidRPr="009A39FB">
        <w:rPr>
          <w:rFonts w:eastAsia="Times New Roman" w:cs="Times New Roman"/>
          <w:color w:val="000000" w:themeColor="text1"/>
          <w:sz w:val="24"/>
          <w:szCs w:val="24"/>
        </w:rPr>
        <w:t xml:space="preserve">determine which public health needs should be addressed first. This framework should focus on focus on preventing disease from occurring, not responding to it. </w:t>
      </w:r>
      <w:r w:rsidR="00B05803" w:rsidRPr="009A39FB">
        <w:rPr>
          <w:rFonts w:eastAsia="Times New Roman" w:cs="Times New Roman"/>
          <w:color w:val="000000" w:themeColor="text1"/>
          <w:sz w:val="24"/>
          <w:szCs w:val="24"/>
        </w:rPr>
        <w:t>This manuscript proposes a general theory of public health needs similar to the “Theory of Human Motivation” proposed by Maslow.</w:t>
      </w:r>
      <w:r w:rsidR="00EC6DEB">
        <w:rPr>
          <w:rFonts w:eastAsia="Times New Roman" w:cs="Times New Roman"/>
          <w:color w:val="000000" w:themeColor="text1"/>
          <w:sz w:val="24"/>
          <w:szCs w:val="24"/>
          <w:vertAlign w:val="superscript"/>
        </w:rPr>
        <w:t>2</w:t>
      </w:r>
      <w:r w:rsidR="00B05803" w:rsidRPr="009A39FB">
        <w:rPr>
          <w:rFonts w:eastAsia="Times New Roman" w:cs="Times New Roman"/>
          <w:color w:val="000000" w:themeColor="text1"/>
          <w:sz w:val="24"/>
          <w:szCs w:val="24"/>
        </w:rPr>
        <w:t xml:space="preserve"> This manuscript is an attempt to formulate a theory of public health necessity that satisfies theoretical demands while conforming to global public health’s known facts, and experimental, clinical, and observational health research. With this logical framework, global public </w:t>
      </w:r>
      <w:r w:rsidR="00B05803" w:rsidRPr="009A39FB">
        <w:rPr>
          <w:rFonts w:eastAsia="Times New Roman" w:cs="Times New Roman"/>
          <w:color w:val="000000" w:themeColor="text1"/>
          <w:sz w:val="24"/>
          <w:szCs w:val="24"/>
        </w:rPr>
        <w:lastRenderedPageBreak/>
        <w:t>health strategy, policy, an</w:t>
      </w:r>
      <w:r w:rsidR="00B05803">
        <w:rPr>
          <w:rFonts w:eastAsia="Times New Roman" w:cs="Times New Roman"/>
          <w:color w:val="000000" w:themeColor="text1"/>
          <w:sz w:val="24"/>
          <w:szCs w:val="24"/>
        </w:rPr>
        <w:t xml:space="preserve">d investment should be guided. </w:t>
      </w:r>
      <w:r w:rsidR="00A84F72" w:rsidRPr="009A39FB">
        <w:rPr>
          <w:rFonts w:eastAsia="Times New Roman" w:cs="Times New Roman"/>
          <w:color w:val="000000" w:themeColor="text1"/>
          <w:sz w:val="24"/>
          <w:szCs w:val="24"/>
        </w:rPr>
        <w:t>The purpose of this framework is t</w:t>
      </w:r>
      <w:r w:rsidRPr="009A39FB">
        <w:rPr>
          <w:rFonts w:eastAsia="Times New Roman" w:cs="Times New Roman"/>
          <w:color w:val="000000" w:themeColor="text1"/>
          <w:sz w:val="24"/>
          <w:szCs w:val="24"/>
        </w:rPr>
        <w:t xml:space="preserve">o maximize the impact of resources to best </w:t>
      </w:r>
      <w:r w:rsidR="00A84F72" w:rsidRPr="009A39FB">
        <w:rPr>
          <w:rFonts w:eastAsia="Times New Roman" w:cs="Times New Roman"/>
          <w:color w:val="000000" w:themeColor="text1"/>
          <w:sz w:val="24"/>
          <w:szCs w:val="24"/>
        </w:rPr>
        <w:t>improve global public health in 8 key areas</w:t>
      </w:r>
      <w:r w:rsidR="009D5BE9">
        <w:rPr>
          <w:rFonts w:eastAsia="Times New Roman" w:cs="Times New Roman"/>
          <w:color w:val="000000" w:themeColor="text1"/>
          <w:sz w:val="24"/>
          <w:szCs w:val="24"/>
        </w:rPr>
        <w:t xml:space="preserve">: </w:t>
      </w:r>
      <w:r w:rsidR="009D5BE9">
        <w:rPr>
          <w:rFonts w:eastAsia="Times New Roman" w:cs="Times New Roman"/>
          <w:color w:val="000000" w:themeColor="text1"/>
          <w:sz w:val="24"/>
          <w:szCs w:val="24"/>
        </w:rPr>
        <w:t xml:space="preserve">potable water, food and nutrition, shelter, energy, sanitation, education, health care, </w:t>
      </w:r>
      <w:r w:rsidR="009D5BE9">
        <w:rPr>
          <w:rFonts w:eastAsia="Times New Roman" w:cs="Times New Roman"/>
          <w:color w:val="000000" w:themeColor="text1"/>
          <w:sz w:val="24"/>
          <w:szCs w:val="24"/>
        </w:rPr>
        <w:t xml:space="preserve">and </w:t>
      </w:r>
      <w:r w:rsidR="009D5BE9">
        <w:rPr>
          <w:rFonts w:eastAsia="Times New Roman" w:cs="Times New Roman"/>
          <w:color w:val="000000" w:themeColor="text1"/>
          <w:sz w:val="24"/>
          <w:szCs w:val="24"/>
        </w:rPr>
        <w:t>medical technology</w:t>
      </w:r>
      <w:r w:rsidR="003C1758">
        <w:rPr>
          <w:rFonts w:eastAsia="Times New Roman" w:cs="Times New Roman"/>
          <w:color w:val="000000" w:themeColor="text1"/>
          <w:sz w:val="24"/>
          <w:szCs w:val="24"/>
        </w:rPr>
        <w:t xml:space="preserve"> (Figure 1)</w:t>
      </w:r>
      <w:r w:rsidR="00A84F72" w:rsidRPr="009A39FB">
        <w:rPr>
          <w:rFonts w:eastAsia="Times New Roman" w:cs="Times New Roman"/>
          <w:color w:val="000000" w:themeColor="text1"/>
          <w:sz w:val="24"/>
          <w:szCs w:val="24"/>
        </w:rPr>
        <w:t>.</w:t>
      </w:r>
    </w:p>
    <w:p w14:paraId="6131E0A7" w14:textId="77777777" w:rsidR="00E34E6B" w:rsidRPr="009A39FB" w:rsidRDefault="00E34E6B" w:rsidP="00E126B6">
      <w:pPr>
        <w:pStyle w:val="Normal1"/>
        <w:spacing w:line="480" w:lineRule="auto"/>
        <w:contextualSpacing/>
        <w:rPr>
          <w:rFonts w:eastAsia="Times New Roman" w:cs="Times New Roman"/>
          <w:color w:val="000000" w:themeColor="text1"/>
          <w:sz w:val="24"/>
          <w:szCs w:val="24"/>
        </w:rPr>
      </w:pPr>
    </w:p>
    <w:p w14:paraId="7B4323BA" w14:textId="3C3FAD20" w:rsidR="00651E2D" w:rsidRPr="009A39FB" w:rsidRDefault="00401329" w:rsidP="00E126B6">
      <w:pPr>
        <w:pStyle w:val="Normal1"/>
        <w:spacing w:line="480" w:lineRule="auto"/>
        <w:contextualSpacing/>
        <w:rPr>
          <w:color w:val="000000" w:themeColor="text1"/>
          <w:sz w:val="24"/>
          <w:szCs w:val="24"/>
        </w:rPr>
      </w:pPr>
      <w:r w:rsidRPr="009A39FB">
        <w:rPr>
          <w:rFonts w:eastAsia="Times New Roman" w:cs="Times New Roman"/>
          <w:b/>
          <w:color w:val="000000" w:themeColor="text1"/>
          <w:sz w:val="24"/>
          <w:szCs w:val="24"/>
        </w:rPr>
        <w:t xml:space="preserve">Potable </w:t>
      </w:r>
      <w:r w:rsidR="00981BC4" w:rsidRPr="009A39FB">
        <w:rPr>
          <w:rFonts w:eastAsia="Times New Roman" w:cs="Times New Roman"/>
          <w:b/>
          <w:color w:val="000000" w:themeColor="text1"/>
          <w:sz w:val="24"/>
          <w:szCs w:val="24"/>
        </w:rPr>
        <w:t>Water</w:t>
      </w:r>
    </w:p>
    <w:p w14:paraId="11F12264" w14:textId="1594F9AB" w:rsidR="00003DE0" w:rsidRPr="009A39FB" w:rsidRDefault="00981BC4" w:rsidP="00595FF3">
      <w:pPr>
        <w:pStyle w:val="Normal1"/>
        <w:spacing w:line="480" w:lineRule="auto"/>
        <w:ind w:firstLine="720"/>
        <w:contextualSpacing/>
        <w:rPr>
          <w:color w:val="000000" w:themeColor="text1"/>
          <w:sz w:val="24"/>
          <w:szCs w:val="24"/>
        </w:rPr>
      </w:pPr>
      <w:r w:rsidRPr="009A39FB">
        <w:rPr>
          <w:rFonts w:eastAsia="Times New Roman" w:cs="Times New Roman"/>
          <w:color w:val="000000" w:themeColor="text1"/>
          <w:sz w:val="24"/>
          <w:szCs w:val="24"/>
        </w:rPr>
        <w:t xml:space="preserve">Access to potable water is the most important public health need and the cornerstone of improved sanitation and biosecurity. </w:t>
      </w:r>
      <w:r w:rsidR="00E93FF0" w:rsidRPr="009A39FB">
        <w:rPr>
          <w:rFonts w:eastAsia="Times New Roman" w:cs="Times New Roman"/>
          <w:color w:val="000000" w:themeColor="text1"/>
          <w:sz w:val="24"/>
          <w:szCs w:val="24"/>
        </w:rPr>
        <w:t>The combination of c</w:t>
      </w:r>
      <w:r w:rsidRPr="009A39FB">
        <w:rPr>
          <w:rFonts w:eastAsia="Times New Roman" w:cs="Times New Roman"/>
          <w:color w:val="000000" w:themeColor="text1"/>
          <w:sz w:val="24"/>
          <w:szCs w:val="24"/>
        </w:rPr>
        <w:t xml:space="preserve">lean water, </w:t>
      </w:r>
      <w:r w:rsidR="005F5D75" w:rsidRPr="009A39FB">
        <w:rPr>
          <w:rFonts w:eastAsia="Times New Roman" w:cs="Times New Roman"/>
          <w:color w:val="000000" w:themeColor="text1"/>
          <w:sz w:val="24"/>
          <w:szCs w:val="24"/>
        </w:rPr>
        <w:t xml:space="preserve">adequate </w:t>
      </w:r>
      <w:r w:rsidRPr="009A39FB">
        <w:rPr>
          <w:rFonts w:eastAsia="Times New Roman" w:cs="Times New Roman"/>
          <w:color w:val="000000" w:themeColor="text1"/>
          <w:sz w:val="24"/>
          <w:szCs w:val="24"/>
        </w:rPr>
        <w:t>sanitation</w:t>
      </w:r>
      <w:r w:rsidR="00E93FF0" w:rsidRPr="009A39FB">
        <w:rPr>
          <w:rFonts w:eastAsia="Times New Roman" w:cs="Times New Roman"/>
          <w:color w:val="000000" w:themeColor="text1"/>
          <w:sz w:val="24"/>
          <w:szCs w:val="24"/>
        </w:rPr>
        <w:t>,</w:t>
      </w:r>
      <w:r w:rsidRPr="009A39FB">
        <w:rPr>
          <w:rFonts w:eastAsia="Times New Roman" w:cs="Times New Roman"/>
          <w:color w:val="000000" w:themeColor="text1"/>
          <w:sz w:val="24"/>
          <w:szCs w:val="24"/>
        </w:rPr>
        <w:t xml:space="preserve"> and </w:t>
      </w:r>
      <w:r w:rsidR="005F5D75" w:rsidRPr="009A39FB">
        <w:rPr>
          <w:rFonts w:eastAsia="Times New Roman" w:cs="Times New Roman"/>
          <w:color w:val="000000" w:themeColor="text1"/>
          <w:sz w:val="24"/>
          <w:szCs w:val="24"/>
        </w:rPr>
        <w:t xml:space="preserve">sufficient </w:t>
      </w:r>
      <w:r w:rsidR="005B4086" w:rsidRPr="009A39FB">
        <w:rPr>
          <w:rFonts w:eastAsia="Times New Roman" w:cs="Times New Roman"/>
          <w:color w:val="000000" w:themeColor="text1"/>
          <w:sz w:val="24"/>
          <w:szCs w:val="24"/>
        </w:rPr>
        <w:t>hygiene has</w:t>
      </w:r>
      <w:r w:rsidRPr="009A39FB">
        <w:rPr>
          <w:rFonts w:eastAsia="Times New Roman" w:cs="Times New Roman"/>
          <w:color w:val="000000" w:themeColor="text1"/>
          <w:sz w:val="24"/>
          <w:szCs w:val="24"/>
        </w:rPr>
        <w:t xml:space="preserve"> the potential to prevent at least 9.1% of global disease </w:t>
      </w:r>
      <w:r w:rsidR="008D346F" w:rsidRPr="009A39FB">
        <w:rPr>
          <w:rFonts w:eastAsia="Times New Roman" w:cs="Times New Roman"/>
          <w:color w:val="000000" w:themeColor="text1"/>
          <w:sz w:val="24"/>
          <w:szCs w:val="24"/>
        </w:rPr>
        <w:t xml:space="preserve">burden </w:t>
      </w:r>
      <w:r w:rsidRPr="009A39FB">
        <w:rPr>
          <w:rFonts w:eastAsia="Times New Roman" w:cs="Times New Roman"/>
          <w:color w:val="000000" w:themeColor="text1"/>
          <w:sz w:val="24"/>
          <w:szCs w:val="24"/>
        </w:rPr>
        <w:t xml:space="preserve">and 6.3% of all deaths </w:t>
      </w:r>
      <w:r w:rsidR="00E93FF0" w:rsidRPr="009A39FB">
        <w:rPr>
          <w:rFonts w:eastAsia="Times New Roman" w:cs="Times New Roman"/>
          <w:color w:val="000000" w:themeColor="text1"/>
          <w:sz w:val="24"/>
          <w:szCs w:val="24"/>
        </w:rPr>
        <w:t>worldwide</w:t>
      </w:r>
      <w:r w:rsidRPr="009A39FB">
        <w:rPr>
          <w:rFonts w:eastAsia="Times New Roman" w:cs="Times New Roman"/>
          <w:color w:val="000000" w:themeColor="text1"/>
          <w:sz w:val="24"/>
          <w:szCs w:val="24"/>
        </w:rPr>
        <w:t>.</w:t>
      </w:r>
      <w:r w:rsidR="008410C5">
        <w:rPr>
          <w:rStyle w:val="EndnoteReference"/>
          <w:rFonts w:eastAsia="Times New Roman" w:cs="Times New Roman"/>
          <w:color w:val="000000" w:themeColor="text1"/>
          <w:sz w:val="24"/>
          <w:szCs w:val="24"/>
        </w:rPr>
        <w:t>3</w:t>
      </w:r>
      <w:r w:rsidR="00C973D9" w:rsidRPr="009A39FB">
        <w:rPr>
          <w:rStyle w:val="EndnoteReference"/>
          <w:rFonts w:eastAsia="Times New Roman" w:cs="Times New Roman"/>
          <w:color w:val="000000" w:themeColor="text1"/>
          <w:sz w:val="24"/>
          <w:szCs w:val="24"/>
        </w:rPr>
        <w:t xml:space="preserve"> </w:t>
      </w:r>
      <w:r w:rsidR="00595FF3" w:rsidRPr="009A39FB">
        <w:rPr>
          <w:rFonts w:eastAsia="Times New Roman" w:cs="Times New Roman"/>
          <w:color w:val="000000" w:themeColor="text1"/>
          <w:sz w:val="24"/>
          <w:szCs w:val="24"/>
          <w:highlight w:val="white"/>
        </w:rPr>
        <w:t>T</w:t>
      </w:r>
      <w:r w:rsidR="00595FF3" w:rsidRPr="009A39FB">
        <w:rPr>
          <w:rFonts w:eastAsia="Times New Roman" w:cs="Times New Roman"/>
          <w:color w:val="000000" w:themeColor="text1"/>
          <w:sz w:val="24"/>
          <w:szCs w:val="24"/>
        </w:rPr>
        <w:t>he World Health Organization (WHO) defines safely managed drinking water in a household as being located on the premises, available when needed, and complying with fecal and chemical standards.</w:t>
      </w:r>
      <w:r w:rsidR="008410C5">
        <w:rPr>
          <w:rFonts w:eastAsia="Times New Roman" w:cs="Times New Roman"/>
          <w:color w:val="000000" w:themeColor="text1"/>
          <w:sz w:val="24"/>
          <w:szCs w:val="24"/>
          <w:vertAlign w:val="superscript"/>
        </w:rPr>
        <w:t>4</w:t>
      </w:r>
      <w:r w:rsidR="00C973D9" w:rsidRPr="009A39FB">
        <w:rPr>
          <w:rFonts w:eastAsia="Times New Roman" w:cs="Times New Roman"/>
          <w:color w:val="000000" w:themeColor="text1"/>
          <w:sz w:val="24"/>
          <w:szCs w:val="24"/>
        </w:rPr>
        <w:t xml:space="preserve"> </w:t>
      </w:r>
      <w:r w:rsidR="000A6F84" w:rsidRPr="009A39FB">
        <w:rPr>
          <w:rFonts w:eastAsia="Times New Roman" w:cs="Times New Roman"/>
          <w:color w:val="000000" w:themeColor="text1"/>
          <w:sz w:val="24"/>
          <w:szCs w:val="24"/>
        </w:rPr>
        <w:t xml:space="preserve">While access to potable water </w:t>
      </w:r>
      <w:r w:rsidR="000A6F84" w:rsidRPr="009A39FB">
        <w:rPr>
          <w:rFonts w:eastAsia="Times New Roman" w:cs="Times New Roman"/>
          <w:color w:val="000000" w:themeColor="text1"/>
          <w:sz w:val="24"/>
          <w:szCs w:val="24"/>
          <w:highlight w:val="white"/>
        </w:rPr>
        <w:t>is considered a basic human right</w:t>
      </w:r>
      <w:r w:rsidR="000A6F84" w:rsidRPr="009A39FB">
        <w:rPr>
          <w:rFonts w:eastAsia="Times New Roman" w:cs="Times New Roman"/>
          <w:color w:val="000000" w:themeColor="text1"/>
          <w:sz w:val="24"/>
          <w:szCs w:val="24"/>
        </w:rPr>
        <w:t>, in 2015</w:t>
      </w:r>
      <w:r w:rsidR="000A6F84" w:rsidRPr="009A39FB">
        <w:rPr>
          <w:rFonts w:eastAsia="Times New Roman" w:cs="Times New Roman"/>
          <w:color w:val="000000" w:themeColor="text1"/>
          <w:sz w:val="24"/>
          <w:szCs w:val="24"/>
          <w:highlight w:val="white"/>
        </w:rPr>
        <w:t xml:space="preserve"> 1 in 10 people still lacked access to safe water</w:t>
      </w:r>
      <w:r w:rsidR="00FE0DFF" w:rsidRPr="009A39FB">
        <w:rPr>
          <w:rFonts w:eastAsia="Times New Roman" w:cs="Times New Roman"/>
          <w:color w:val="000000" w:themeColor="text1"/>
          <w:sz w:val="24"/>
          <w:szCs w:val="24"/>
          <w:highlight w:val="white"/>
        </w:rPr>
        <w:t xml:space="preserve"> globally</w:t>
      </w:r>
      <w:r w:rsidR="000A6F84" w:rsidRPr="009A39FB">
        <w:rPr>
          <w:rFonts w:eastAsia="Times New Roman" w:cs="Times New Roman"/>
          <w:color w:val="000000" w:themeColor="text1"/>
          <w:sz w:val="24"/>
          <w:szCs w:val="24"/>
          <w:highlight w:val="white"/>
        </w:rPr>
        <w:t>.</w:t>
      </w:r>
      <w:r w:rsidR="008410C5">
        <w:rPr>
          <w:rFonts w:eastAsia="Times New Roman" w:cs="Times New Roman"/>
          <w:color w:val="000000" w:themeColor="text1"/>
          <w:sz w:val="24"/>
          <w:szCs w:val="24"/>
          <w:highlight w:val="white"/>
          <w:vertAlign w:val="superscript"/>
        </w:rPr>
        <w:t>3,4,5</w:t>
      </w:r>
    </w:p>
    <w:p w14:paraId="7C18E4CC" w14:textId="6C999D35" w:rsidR="00651E2D" w:rsidRPr="009A39FB" w:rsidRDefault="000A6F84" w:rsidP="00003DE0">
      <w:pPr>
        <w:pStyle w:val="Normal1"/>
        <w:spacing w:line="480" w:lineRule="auto"/>
        <w:ind w:firstLine="720"/>
        <w:contextualSpacing/>
        <w:rPr>
          <w:color w:val="000000" w:themeColor="text1"/>
          <w:sz w:val="24"/>
          <w:szCs w:val="24"/>
        </w:rPr>
      </w:pPr>
      <w:r w:rsidRPr="009A39FB">
        <w:rPr>
          <w:rFonts w:eastAsia="Times New Roman" w:cs="Times New Roman"/>
          <w:color w:val="000000" w:themeColor="text1"/>
          <w:sz w:val="24"/>
          <w:szCs w:val="24"/>
        </w:rPr>
        <w:t>Increased access to c</w:t>
      </w:r>
      <w:r w:rsidR="00981BC4" w:rsidRPr="009A39FB">
        <w:rPr>
          <w:rFonts w:eastAsia="Times New Roman" w:cs="Times New Roman"/>
          <w:color w:val="000000" w:themeColor="text1"/>
          <w:sz w:val="24"/>
          <w:szCs w:val="24"/>
        </w:rPr>
        <w:t xml:space="preserve">lean water is necessary </w:t>
      </w:r>
      <w:r w:rsidR="00FE0DFF" w:rsidRPr="009A39FB">
        <w:rPr>
          <w:rFonts w:eastAsia="Times New Roman" w:cs="Times New Roman"/>
          <w:color w:val="000000" w:themeColor="text1"/>
          <w:sz w:val="24"/>
          <w:szCs w:val="24"/>
        </w:rPr>
        <w:t xml:space="preserve">to prevent </w:t>
      </w:r>
      <w:r w:rsidR="00981BC4" w:rsidRPr="009A39FB">
        <w:rPr>
          <w:rFonts w:eastAsia="Times New Roman" w:cs="Times New Roman"/>
          <w:color w:val="000000" w:themeColor="text1"/>
          <w:sz w:val="24"/>
          <w:szCs w:val="24"/>
        </w:rPr>
        <w:t>diseases contracted from contaminated water, including fecal-oral route transmission diseases like diarrhea, and is required in the treatment of many diseases</w:t>
      </w:r>
      <w:r w:rsidR="00750E7C" w:rsidRPr="009A39FB">
        <w:rPr>
          <w:rFonts w:eastAsia="Times New Roman" w:cs="Times New Roman"/>
          <w:color w:val="000000" w:themeColor="text1"/>
          <w:sz w:val="24"/>
          <w:szCs w:val="24"/>
        </w:rPr>
        <w:t>.</w:t>
      </w:r>
      <w:r w:rsidR="008410C5">
        <w:rPr>
          <w:rFonts w:eastAsia="Times New Roman" w:cs="Times New Roman"/>
          <w:color w:val="000000" w:themeColor="text1"/>
          <w:sz w:val="24"/>
          <w:szCs w:val="24"/>
          <w:vertAlign w:val="superscript"/>
        </w:rPr>
        <w:t>3,4</w:t>
      </w:r>
      <w:r w:rsidR="00C973D9" w:rsidRPr="009A39FB">
        <w:rPr>
          <w:rFonts w:eastAsia="Times New Roman" w:cs="Times New Roman"/>
          <w:color w:val="000000" w:themeColor="text1"/>
          <w:sz w:val="24"/>
          <w:szCs w:val="24"/>
        </w:rPr>
        <w:t xml:space="preserve"> </w:t>
      </w:r>
      <w:r w:rsidR="00595FF3" w:rsidRPr="009A39FB">
        <w:rPr>
          <w:rFonts w:eastAsia="Times New Roman" w:cs="Times New Roman"/>
          <w:color w:val="000000" w:themeColor="text1"/>
          <w:sz w:val="24"/>
          <w:szCs w:val="24"/>
        </w:rPr>
        <w:t xml:space="preserve">Additionally, </w:t>
      </w:r>
      <w:r w:rsidR="00981BC4" w:rsidRPr="009A39FB">
        <w:rPr>
          <w:rFonts w:eastAsia="Times New Roman" w:cs="Times New Roman"/>
          <w:color w:val="000000" w:themeColor="text1"/>
          <w:sz w:val="24"/>
          <w:szCs w:val="24"/>
        </w:rPr>
        <w:t xml:space="preserve">clean water for sanitary purposes is integral </w:t>
      </w:r>
      <w:r w:rsidR="00FE0DFF" w:rsidRPr="009A39FB">
        <w:rPr>
          <w:rFonts w:eastAsia="Times New Roman" w:cs="Times New Roman"/>
          <w:color w:val="000000" w:themeColor="text1"/>
          <w:sz w:val="24"/>
          <w:szCs w:val="24"/>
        </w:rPr>
        <w:t>to preventing</w:t>
      </w:r>
      <w:r w:rsidR="00981BC4" w:rsidRPr="009A39FB">
        <w:rPr>
          <w:rFonts w:eastAsia="Times New Roman" w:cs="Times New Roman"/>
          <w:color w:val="000000" w:themeColor="text1"/>
          <w:sz w:val="24"/>
          <w:szCs w:val="24"/>
        </w:rPr>
        <w:t xml:space="preserve"> disease transmission because personal hygiene (predominantly </w:t>
      </w:r>
      <w:proofErr w:type="spellStart"/>
      <w:r w:rsidR="00981BC4" w:rsidRPr="009A39FB">
        <w:rPr>
          <w:rFonts w:eastAsia="Times New Roman" w:cs="Times New Roman"/>
          <w:color w:val="000000" w:themeColor="text1"/>
          <w:sz w:val="24"/>
          <w:szCs w:val="24"/>
        </w:rPr>
        <w:t>handwashing</w:t>
      </w:r>
      <w:proofErr w:type="spellEnd"/>
      <w:r w:rsidR="00981BC4" w:rsidRPr="009A39FB">
        <w:rPr>
          <w:rFonts w:eastAsia="Times New Roman" w:cs="Times New Roman"/>
          <w:color w:val="000000" w:themeColor="text1"/>
          <w:sz w:val="24"/>
          <w:szCs w:val="24"/>
        </w:rPr>
        <w:t>) is the only absolute protective barrier for blocking fec</w:t>
      </w:r>
      <w:r w:rsidR="00EF3495" w:rsidRPr="009A39FB">
        <w:rPr>
          <w:rFonts w:eastAsia="Times New Roman" w:cs="Times New Roman"/>
          <w:color w:val="000000" w:themeColor="text1"/>
          <w:sz w:val="24"/>
          <w:szCs w:val="24"/>
        </w:rPr>
        <w:t xml:space="preserve">al-oral routes of </w:t>
      </w:r>
      <w:r w:rsidR="00595FF3" w:rsidRPr="009A39FB">
        <w:rPr>
          <w:rFonts w:eastAsia="Times New Roman" w:cs="Times New Roman"/>
          <w:color w:val="000000" w:themeColor="text1"/>
          <w:sz w:val="24"/>
          <w:szCs w:val="24"/>
        </w:rPr>
        <w:t xml:space="preserve">disease </w:t>
      </w:r>
      <w:r w:rsidR="00EF3495" w:rsidRPr="009A39FB">
        <w:rPr>
          <w:rFonts w:eastAsia="Times New Roman" w:cs="Times New Roman"/>
          <w:color w:val="000000" w:themeColor="text1"/>
          <w:sz w:val="24"/>
          <w:szCs w:val="24"/>
        </w:rPr>
        <w:t>transmission</w:t>
      </w:r>
      <w:r w:rsidR="00750E7C" w:rsidRPr="009A39FB">
        <w:rPr>
          <w:rFonts w:eastAsia="Times New Roman" w:cs="Times New Roman"/>
          <w:color w:val="000000" w:themeColor="text1"/>
          <w:sz w:val="24"/>
          <w:szCs w:val="24"/>
        </w:rPr>
        <w:t>.</w:t>
      </w:r>
      <w:r w:rsidR="00347B76">
        <w:rPr>
          <w:rFonts w:eastAsia="Times New Roman" w:cs="Times New Roman"/>
          <w:color w:val="000000" w:themeColor="text1"/>
          <w:sz w:val="24"/>
          <w:szCs w:val="24"/>
          <w:vertAlign w:val="superscript"/>
        </w:rPr>
        <w:t>6</w:t>
      </w:r>
      <w:r w:rsidR="0074271A" w:rsidRPr="009A39FB">
        <w:rPr>
          <w:rFonts w:eastAsia="Times New Roman" w:cs="Times New Roman"/>
          <w:color w:val="000000" w:themeColor="text1"/>
          <w:sz w:val="24"/>
          <w:szCs w:val="24"/>
        </w:rPr>
        <w:t xml:space="preserve"> </w:t>
      </w:r>
      <w:r w:rsidR="00981BC4" w:rsidRPr="009A39FB">
        <w:rPr>
          <w:rFonts w:eastAsia="Times New Roman" w:cs="Times New Roman"/>
          <w:color w:val="000000" w:themeColor="text1"/>
          <w:sz w:val="24"/>
          <w:szCs w:val="24"/>
        </w:rPr>
        <w:t xml:space="preserve">Studies show that </w:t>
      </w:r>
      <w:r w:rsidR="00CE20A4" w:rsidRPr="009A39FB">
        <w:rPr>
          <w:rFonts w:eastAsia="Times New Roman" w:cs="Times New Roman"/>
          <w:color w:val="000000" w:themeColor="text1"/>
          <w:sz w:val="24"/>
          <w:szCs w:val="24"/>
        </w:rPr>
        <w:t xml:space="preserve">washing hands with soap </w:t>
      </w:r>
      <w:r w:rsidR="00981BC4" w:rsidRPr="009A39FB">
        <w:rPr>
          <w:rFonts w:eastAsia="Times New Roman" w:cs="Times New Roman"/>
          <w:color w:val="000000" w:themeColor="text1"/>
          <w:sz w:val="24"/>
          <w:szCs w:val="24"/>
        </w:rPr>
        <w:t>can decrease the incidence of diarrhea, severe intestinal infections, shigellosis, and pneumonia i</w:t>
      </w:r>
      <w:r w:rsidR="00750E7C" w:rsidRPr="009A39FB">
        <w:rPr>
          <w:rFonts w:eastAsia="Times New Roman" w:cs="Times New Roman"/>
          <w:color w:val="000000" w:themeColor="text1"/>
          <w:sz w:val="24"/>
          <w:szCs w:val="24"/>
        </w:rPr>
        <w:t>n children by approximately 50%.</w:t>
      </w:r>
      <w:r w:rsidR="00347B76">
        <w:rPr>
          <w:rFonts w:eastAsia="Times New Roman" w:cs="Times New Roman"/>
          <w:color w:val="000000" w:themeColor="text1"/>
          <w:sz w:val="24"/>
          <w:szCs w:val="24"/>
          <w:vertAlign w:val="superscript"/>
        </w:rPr>
        <w:t>7,8</w:t>
      </w:r>
      <w:r w:rsidR="00C973D9" w:rsidRPr="009A39FB">
        <w:rPr>
          <w:rFonts w:eastAsia="Times New Roman" w:cs="Times New Roman"/>
          <w:color w:val="000000" w:themeColor="text1"/>
          <w:sz w:val="24"/>
          <w:szCs w:val="24"/>
        </w:rPr>
        <w:t xml:space="preserve"> </w:t>
      </w:r>
      <w:r w:rsidR="00981BC4" w:rsidRPr="009A39FB" w:rsidDel="00003DE0">
        <w:rPr>
          <w:rFonts w:eastAsia="Times New Roman" w:cs="Times New Roman"/>
          <w:color w:val="000000" w:themeColor="text1"/>
          <w:sz w:val="24"/>
          <w:szCs w:val="24"/>
        </w:rPr>
        <w:t xml:space="preserve">Universally improved drinking and washing water has the potential to reduce contraction of diarrhea by 45% and morbidity </w:t>
      </w:r>
      <w:r w:rsidR="00981BC4" w:rsidRPr="009A39FB" w:rsidDel="00003DE0">
        <w:rPr>
          <w:rFonts w:eastAsia="Times New Roman" w:cs="Times New Roman"/>
          <w:color w:val="000000" w:themeColor="text1"/>
          <w:sz w:val="24"/>
          <w:szCs w:val="24"/>
        </w:rPr>
        <w:lastRenderedPageBreak/>
        <w:t>by 21% worldwide.</w:t>
      </w:r>
      <w:r w:rsidR="00347B76">
        <w:rPr>
          <w:rFonts w:eastAsia="Times New Roman" w:cs="Times New Roman"/>
          <w:color w:val="000000" w:themeColor="text1"/>
          <w:sz w:val="24"/>
          <w:szCs w:val="24"/>
          <w:vertAlign w:val="superscript"/>
        </w:rPr>
        <w:t>9</w:t>
      </w:r>
      <w:r w:rsidR="00411C11" w:rsidRPr="009A39FB" w:rsidDel="00003DE0">
        <w:rPr>
          <w:rStyle w:val="EndnoteReference"/>
          <w:rFonts w:eastAsia="Times New Roman" w:cs="Times New Roman"/>
          <w:color w:val="000000" w:themeColor="text1"/>
          <w:sz w:val="24"/>
          <w:szCs w:val="24"/>
        </w:rPr>
        <w:t xml:space="preserve"> </w:t>
      </w:r>
      <w:r w:rsidR="00981BC4" w:rsidRPr="009A39FB" w:rsidDel="00003DE0">
        <w:rPr>
          <w:rFonts w:eastAsia="Times New Roman" w:cs="Times New Roman"/>
          <w:color w:val="000000" w:themeColor="text1"/>
          <w:sz w:val="24"/>
          <w:szCs w:val="24"/>
        </w:rPr>
        <w:t>Diarrhea alone is a significant health issue</w:t>
      </w:r>
      <w:r w:rsidR="00FE0DFF" w:rsidRPr="009A39FB">
        <w:rPr>
          <w:rFonts w:eastAsia="Times New Roman" w:cs="Times New Roman"/>
          <w:color w:val="000000" w:themeColor="text1"/>
          <w:sz w:val="24"/>
          <w:szCs w:val="24"/>
        </w:rPr>
        <w:t>:</w:t>
      </w:r>
      <w:r w:rsidR="00981BC4" w:rsidRPr="009A39FB" w:rsidDel="00003DE0">
        <w:rPr>
          <w:rFonts w:eastAsia="Times New Roman" w:cs="Times New Roman"/>
          <w:color w:val="000000" w:themeColor="text1"/>
          <w:sz w:val="24"/>
          <w:szCs w:val="24"/>
        </w:rPr>
        <w:t xml:space="preserve"> diarrheal disease remains a leading cause </w:t>
      </w:r>
      <w:r w:rsidR="00CE20A4" w:rsidRPr="009A39FB" w:rsidDel="00003DE0">
        <w:rPr>
          <w:rFonts w:eastAsia="Times New Roman" w:cs="Times New Roman"/>
          <w:color w:val="000000" w:themeColor="text1"/>
          <w:sz w:val="24"/>
          <w:szCs w:val="24"/>
        </w:rPr>
        <w:t xml:space="preserve">of </w:t>
      </w:r>
      <w:r w:rsidR="00981BC4" w:rsidRPr="009A39FB" w:rsidDel="00003DE0">
        <w:rPr>
          <w:rFonts w:eastAsia="Times New Roman" w:cs="Times New Roman"/>
          <w:color w:val="000000" w:themeColor="text1"/>
          <w:sz w:val="24"/>
          <w:szCs w:val="24"/>
        </w:rPr>
        <w:t xml:space="preserve">child morbidity and </w:t>
      </w:r>
      <w:r w:rsidR="00FE0DFF" w:rsidRPr="009A39FB">
        <w:rPr>
          <w:rFonts w:eastAsia="Times New Roman" w:cs="Times New Roman"/>
          <w:color w:val="000000" w:themeColor="text1"/>
          <w:sz w:val="24"/>
          <w:szCs w:val="24"/>
        </w:rPr>
        <w:t xml:space="preserve">the </w:t>
      </w:r>
      <w:r w:rsidR="00981BC4" w:rsidRPr="009A39FB" w:rsidDel="00003DE0">
        <w:rPr>
          <w:rFonts w:eastAsia="Times New Roman" w:cs="Times New Roman"/>
          <w:color w:val="000000" w:themeColor="text1"/>
          <w:sz w:val="24"/>
          <w:szCs w:val="24"/>
        </w:rPr>
        <w:t xml:space="preserve">second </w:t>
      </w:r>
      <w:r w:rsidR="00FE0DFF" w:rsidRPr="009A39FB">
        <w:rPr>
          <w:rFonts w:eastAsia="Times New Roman" w:cs="Times New Roman"/>
          <w:color w:val="000000" w:themeColor="text1"/>
          <w:sz w:val="24"/>
          <w:szCs w:val="24"/>
        </w:rPr>
        <w:t>greatest</w:t>
      </w:r>
      <w:r w:rsidR="00FE0DFF" w:rsidRPr="009A39FB" w:rsidDel="00003DE0">
        <w:rPr>
          <w:rFonts w:eastAsia="Times New Roman" w:cs="Times New Roman"/>
          <w:color w:val="000000" w:themeColor="text1"/>
          <w:sz w:val="24"/>
          <w:szCs w:val="24"/>
        </w:rPr>
        <w:t xml:space="preserve"> </w:t>
      </w:r>
      <w:r w:rsidR="00981BC4" w:rsidRPr="009A39FB" w:rsidDel="00003DE0">
        <w:rPr>
          <w:rFonts w:eastAsia="Times New Roman" w:cs="Times New Roman"/>
          <w:color w:val="000000" w:themeColor="text1"/>
          <w:sz w:val="24"/>
          <w:szCs w:val="24"/>
        </w:rPr>
        <w:t>cause of mortality in children under 5 years old in the world.</w:t>
      </w:r>
      <w:r w:rsidR="00347B76">
        <w:rPr>
          <w:rFonts w:eastAsia="Times New Roman" w:cs="Times New Roman"/>
          <w:color w:val="000000" w:themeColor="text1"/>
          <w:sz w:val="24"/>
          <w:szCs w:val="24"/>
          <w:vertAlign w:val="superscript"/>
        </w:rPr>
        <w:t>10</w:t>
      </w:r>
    </w:p>
    <w:p w14:paraId="4776A9CC" w14:textId="5ADDFCD3" w:rsidR="0006760F" w:rsidRPr="009A39FB" w:rsidRDefault="00FE0DFF" w:rsidP="00FE1287">
      <w:pPr>
        <w:pStyle w:val="Normal1"/>
        <w:spacing w:line="480" w:lineRule="auto"/>
        <w:ind w:firstLine="720"/>
        <w:contextualSpacing/>
        <w:rPr>
          <w:rFonts w:eastAsia="Times New Roman" w:cs="Times New Roman"/>
          <w:color w:val="000000" w:themeColor="text1"/>
          <w:sz w:val="24"/>
          <w:szCs w:val="24"/>
        </w:rPr>
      </w:pPr>
      <w:r w:rsidRPr="009A39FB">
        <w:rPr>
          <w:rFonts w:eastAsia="Times New Roman" w:cs="Times New Roman"/>
          <w:color w:val="000000" w:themeColor="text1"/>
          <w:sz w:val="24"/>
          <w:szCs w:val="24"/>
          <w:highlight w:val="white"/>
        </w:rPr>
        <w:t>Access to fresh drinking water</w:t>
      </w:r>
      <w:r w:rsidR="00FF52BE" w:rsidRPr="009A39FB" w:rsidDel="00003DE0">
        <w:rPr>
          <w:rFonts w:eastAsia="Times New Roman" w:cs="Times New Roman"/>
          <w:color w:val="000000" w:themeColor="text1"/>
          <w:sz w:val="24"/>
          <w:szCs w:val="24"/>
          <w:highlight w:val="white"/>
        </w:rPr>
        <w:t xml:space="preserve"> is limited by </w:t>
      </w:r>
      <w:r w:rsidRPr="009A39FB">
        <w:rPr>
          <w:rFonts w:eastAsia="Times New Roman" w:cs="Times New Roman"/>
          <w:color w:val="000000" w:themeColor="text1"/>
          <w:sz w:val="24"/>
          <w:szCs w:val="24"/>
          <w:highlight w:val="white"/>
        </w:rPr>
        <w:t xml:space="preserve">the </w:t>
      </w:r>
      <w:r w:rsidR="00FF52BE" w:rsidRPr="009A39FB" w:rsidDel="00003DE0">
        <w:rPr>
          <w:rFonts w:eastAsia="Times New Roman" w:cs="Times New Roman"/>
          <w:color w:val="000000" w:themeColor="text1"/>
          <w:sz w:val="24"/>
          <w:szCs w:val="24"/>
          <w:highlight w:val="white"/>
        </w:rPr>
        <w:t>availability</w:t>
      </w:r>
      <w:r w:rsidR="0075545D" w:rsidRPr="009A39FB">
        <w:rPr>
          <w:rFonts w:eastAsia="Times New Roman" w:cs="Times New Roman"/>
          <w:color w:val="000000" w:themeColor="text1"/>
          <w:sz w:val="24"/>
          <w:szCs w:val="24"/>
          <w:highlight w:val="white"/>
        </w:rPr>
        <w:t>,</w:t>
      </w:r>
      <w:r w:rsidR="00FF52BE" w:rsidRPr="009A39FB" w:rsidDel="00003DE0">
        <w:rPr>
          <w:rFonts w:eastAsia="Times New Roman" w:cs="Times New Roman"/>
          <w:color w:val="000000" w:themeColor="text1"/>
          <w:sz w:val="24"/>
          <w:szCs w:val="24"/>
          <w:highlight w:val="white"/>
        </w:rPr>
        <w:t xml:space="preserve"> management</w:t>
      </w:r>
      <w:r w:rsidR="0075545D" w:rsidRPr="009A39FB">
        <w:rPr>
          <w:rFonts w:eastAsia="Times New Roman" w:cs="Times New Roman"/>
          <w:color w:val="000000" w:themeColor="text1"/>
          <w:sz w:val="24"/>
          <w:szCs w:val="24"/>
          <w:highlight w:val="white"/>
        </w:rPr>
        <w:t>, and equitable distribution</w:t>
      </w:r>
      <w:r w:rsidR="00FF52BE" w:rsidRPr="009A39FB" w:rsidDel="00003DE0">
        <w:rPr>
          <w:rFonts w:eastAsia="Times New Roman" w:cs="Times New Roman"/>
          <w:color w:val="000000" w:themeColor="text1"/>
          <w:sz w:val="24"/>
          <w:szCs w:val="24"/>
          <w:highlight w:val="white"/>
        </w:rPr>
        <w:t xml:space="preserve"> of freshwater sources</w:t>
      </w:r>
      <w:r w:rsidR="005B4086" w:rsidRPr="009A39FB">
        <w:rPr>
          <w:rFonts w:eastAsia="Times New Roman" w:cs="Times New Roman"/>
          <w:color w:val="000000" w:themeColor="text1"/>
          <w:sz w:val="24"/>
          <w:szCs w:val="24"/>
          <w:highlight w:val="white"/>
        </w:rPr>
        <w:t>, and sanitation infrastructure</w:t>
      </w:r>
      <w:r w:rsidR="00FF52BE" w:rsidRPr="009A39FB" w:rsidDel="00003DE0">
        <w:rPr>
          <w:rFonts w:eastAsia="Times New Roman" w:cs="Times New Roman"/>
          <w:color w:val="000000" w:themeColor="text1"/>
          <w:sz w:val="24"/>
          <w:szCs w:val="24"/>
          <w:highlight w:val="white"/>
        </w:rPr>
        <w:t xml:space="preserve">. </w:t>
      </w:r>
      <w:r w:rsidR="0075545D" w:rsidRPr="009A39FB">
        <w:rPr>
          <w:rFonts w:eastAsia="Times New Roman" w:cs="Times New Roman"/>
          <w:color w:val="000000" w:themeColor="text1"/>
          <w:sz w:val="24"/>
          <w:szCs w:val="24"/>
        </w:rPr>
        <w:t>Universal a</w:t>
      </w:r>
      <w:r w:rsidR="003B31AB" w:rsidRPr="009A39FB">
        <w:rPr>
          <w:rFonts w:eastAsia="Times New Roman" w:cs="Times New Roman"/>
          <w:color w:val="000000" w:themeColor="text1"/>
          <w:sz w:val="24"/>
          <w:szCs w:val="24"/>
        </w:rPr>
        <w:t xml:space="preserve">ccess </w:t>
      </w:r>
      <w:r w:rsidR="00B81991" w:rsidRPr="009A39FB">
        <w:rPr>
          <w:rFonts w:eastAsia="Times New Roman" w:cs="Times New Roman"/>
          <w:color w:val="000000" w:themeColor="text1"/>
          <w:sz w:val="24"/>
          <w:szCs w:val="24"/>
        </w:rPr>
        <w:t xml:space="preserve">to potable water has beneficial secondary effects to public health. For example, </w:t>
      </w:r>
      <w:r w:rsidR="0075545D" w:rsidRPr="009A39FB">
        <w:rPr>
          <w:rFonts w:eastAsia="Times New Roman" w:cs="Times New Roman"/>
          <w:color w:val="000000" w:themeColor="text1"/>
          <w:sz w:val="24"/>
          <w:szCs w:val="24"/>
        </w:rPr>
        <w:t>d</w:t>
      </w:r>
      <w:r w:rsidR="00981BC4" w:rsidRPr="009A39FB">
        <w:rPr>
          <w:rFonts w:eastAsia="Times New Roman" w:cs="Times New Roman"/>
          <w:color w:val="000000" w:themeColor="text1"/>
          <w:sz w:val="24"/>
          <w:szCs w:val="24"/>
        </w:rPr>
        <w:t>iarrhea and other waterborne illnesses are a principal reason for both school and workplace absenteeism</w:t>
      </w:r>
      <w:r w:rsidR="001553E8" w:rsidRPr="009A39FB">
        <w:rPr>
          <w:rFonts w:eastAsia="Times New Roman" w:cs="Times New Roman"/>
          <w:color w:val="000000" w:themeColor="text1"/>
          <w:sz w:val="24"/>
          <w:szCs w:val="24"/>
        </w:rPr>
        <w:t>.</w:t>
      </w:r>
      <w:r w:rsidR="00347B76">
        <w:rPr>
          <w:rFonts w:eastAsia="Times New Roman" w:cs="Times New Roman"/>
          <w:color w:val="000000" w:themeColor="text1"/>
          <w:sz w:val="24"/>
          <w:szCs w:val="24"/>
          <w:vertAlign w:val="superscript"/>
        </w:rPr>
        <w:t>11</w:t>
      </w:r>
      <w:r w:rsidR="00411C11" w:rsidRPr="009A39FB">
        <w:rPr>
          <w:rStyle w:val="EndnoteReference"/>
          <w:rFonts w:eastAsia="Times New Roman" w:cs="Times New Roman"/>
          <w:color w:val="000000" w:themeColor="text1"/>
          <w:sz w:val="24"/>
          <w:szCs w:val="24"/>
        </w:rPr>
        <w:t xml:space="preserve"> </w:t>
      </w:r>
      <w:r w:rsidR="0075545D" w:rsidRPr="009A39FB">
        <w:rPr>
          <w:rFonts w:eastAsia="Times New Roman" w:cs="Times New Roman"/>
          <w:color w:val="000000" w:themeColor="text1"/>
          <w:sz w:val="24"/>
          <w:szCs w:val="24"/>
          <w:highlight w:val="white"/>
        </w:rPr>
        <w:t xml:space="preserve">Increasing access to potable water therefore produces </w:t>
      </w:r>
      <w:r w:rsidR="0075545D" w:rsidRPr="009A39FB">
        <w:rPr>
          <w:rFonts w:eastAsia="Times New Roman" w:cs="Times New Roman"/>
          <w:color w:val="000000" w:themeColor="text1"/>
          <w:sz w:val="24"/>
          <w:szCs w:val="24"/>
        </w:rPr>
        <w:t>concomitant benefits for education and worker absenteeism.</w:t>
      </w:r>
      <w:r w:rsidR="0075545D" w:rsidRPr="009A39FB">
        <w:rPr>
          <w:rFonts w:eastAsia="Times New Roman" w:cs="Times New Roman"/>
          <w:color w:val="000000" w:themeColor="text1"/>
          <w:sz w:val="24"/>
          <w:szCs w:val="24"/>
          <w:highlight w:val="white"/>
        </w:rPr>
        <w:t xml:space="preserve"> </w:t>
      </w:r>
      <w:r w:rsidR="00981BC4" w:rsidRPr="009A39FB">
        <w:rPr>
          <w:rFonts w:eastAsia="Times New Roman" w:cs="Times New Roman"/>
          <w:color w:val="000000" w:themeColor="text1"/>
          <w:sz w:val="24"/>
          <w:szCs w:val="24"/>
          <w:highlight w:val="white"/>
        </w:rPr>
        <w:t xml:space="preserve">Additionally, </w:t>
      </w:r>
      <w:r w:rsidR="00981BC4" w:rsidRPr="009A39FB">
        <w:rPr>
          <w:rFonts w:eastAsia="Times New Roman" w:cs="Times New Roman"/>
          <w:color w:val="000000" w:themeColor="text1"/>
          <w:sz w:val="24"/>
          <w:szCs w:val="24"/>
        </w:rPr>
        <w:t>improved water facilities enable more children, particularly girls, to attend school because of the reduced burden for time spent collecting water</w:t>
      </w:r>
      <w:r w:rsidR="00411C11" w:rsidRPr="009A39FB">
        <w:rPr>
          <w:rFonts w:eastAsia="Times New Roman" w:cs="Times New Roman"/>
          <w:color w:val="000000" w:themeColor="text1"/>
          <w:sz w:val="24"/>
          <w:szCs w:val="24"/>
        </w:rPr>
        <w:t>.</w:t>
      </w:r>
      <w:r w:rsidR="00347B76" w:rsidRPr="00347B76">
        <w:rPr>
          <w:rFonts w:eastAsia="Times New Roman" w:cs="Times New Roman"/>
          <w:color w:val="000000" w:themeColor="text1"/>
          <w:sz w:val="24"/>
          <w:szCs w:val="24"/>
          <w:vertAlign w:val="superscript"/>
        </w:rPr>
        <w:t>11,12,13,14</w:t>
      </w:r>
      <w:r w:rsidR="00347B76">
        <w:rPr>
          <w:rFonts w:eastAsia="Times New Roman" w:cs="Times New Roman"/>
          <w:color w:val="000000" w:themeColor="text1"/>
          <w:sz w:val="24"/>
          <w:szCs w:val="24"/>
          <w:vertAlign w:val="superscript"/>
        </w:rPr>
        <w:t xml:space="preserve"> </w:t>
      </w:r>
      <w:r w:rsidR="00EF2064" w:rsidRPr="009A39FB">
        <w:rPr>
          <w:rFonts w:eastAsia="Times New Roman" w:cs="Times New Roman"/>
          <w:color w:val="000000" w:themeColor="text1"/>
          <w:sz w:val="24"/>
          <w:szCs w:val="24"/>
        </w:rPr>
        <w:t>These secondary</w:t>
      </w:r>
      <w:r w:rsidR="006F6E64" w:rsidRPr="009A39FB">
        <w:rPr>
          <w:rFonts w:eastAsia="Times New Roman" w:cs="Times New Roman"/>
          <w:color w:val="000000" w:themeColor="text1"/>
          <w:sz w:val="24"/>
          <w:szCs w:val="24"/>
        </w:rPr>
        <w:t xml:space="preserve"> effects</w:t>
      </w:r>
      <w:r w:rsidR="00EF2064" w:rsidRPr="009A39FB">
        <w:rPr>
          <w:rFonts w:eastAsia="Times New Roman" w:cs="Times New Roman"/>
          <w:color w:val="000000" w:themeColor="text1"/>
          <w:sz w:val="24"/>
          <w:szCs w:val="24"/>
        </w:rPr>
        <w:t xml:space="preserve"> further reduce disease </w:t>
      </w:r>
      <w:r w:rsidR="00194B1A" w:rsidRPr="009A39FB">
        <w:rPr>
          <w:rFonts w:eastAsia="Times New Roman" w:cs="Times New Roman"/>
          <w:color w:val="000000" w:themeColor="text1"/>
          <w:sz w:val="24"/>
          <w:szCs w:val="24"/>
        </w:rPr>
        <w:t xml:space="preserve">burden </w:t>
      </w:r>
      <w:r w:rsidR="00EF2064" w:rsidRPr="009A39FB">
        <w:rPr>
          <w:rFonts w:eastAsia="Times New Roman" w:cs="Times New Roman"/>
          <w:color w:val="000000" w:themeColor="text1"/>
          <w:sz w:val="24"/>
          <w:szCs w:val="24"/>
        </w:rPr>
        <w:t xml:space="preserve">and will be discussed in </w:t>
      </w:r>
      <w:r w:rsidR="00BF103F" w:rsidRPr="009A39FB">
        <w:rPr>
          <w:rFonts w:eastAsia="Times New Roman" w:cs="Times New Roman"/>
          <w:color w:val="000000" w:themeColor="text1"/>
          <w:sz w:val="24"/>
          <w:szCs w:val="24"/>
        </w:rPr>
        <w:t>subsequent</w:t>
      </w:r>
      <w:r w:rsidR="006F6E64" w:rsidRPr="009A39FB">
        <w:rPr>
          <w:rFonts w:eastAsia="Times New Roman" w:cs="Times New Roman"/>
          <w:color w:val="000000" w:themeColor="text1"/>
          <w:sz w:val="24"/>
          <w:szCs w:val="24"/>
        </w:rPr>
        <w:t xml:space="preserve"> sections in order </w:t>
      </w:r>
      <w:r w:rsidR="0006760F" w:rsidRPr="009A39FB">
        <w:rPr>
          <w:rFonts w:eastAsia="Times New Roman" w:cs="Times New Roman"/>
          <w:color w:val="000000" w:themeColor="text1"/>
          <w:sz w:val="24"/>
          <w:szCs w:val="24"/>
        </w:rPr>
        <w:t xml:space="preserve">of their </w:t>
      </w:r>
      <w:r w:rsidR="006F6E64" w:rsidRPr="009A39FB">
        <w:rPr>
          <w:rFonts w:eastAsia="Times New Roman" w:cs="Times New Roman"/>
          <w:color w:val="000000" w:themeColor="text1"/>
          <w:sz w:val="24"/>
          <w:szCs w:val="24"/>
        </w:rPr>
        <w:t>relative importance (Figure 1).</w:t>
      </w:r>
    </w:p>
    <w:p w14:paraId="346AC41D" w14:textId="77777777" w:rsidR="00FE1287" w:rsidRPr="009A39FB" w:rsidRDefault="00FE1287" w:rsidP="00E44120">
      <w:pPr>
        <w:pStyle w:val="Normal1"/>
        <w:spacing w:line="480" w:lineRule="auto"/>
        <w:contextualSpacing/>
        <w:outlineLvl w:val="0"/>
        <w:rPr>
          <w:rFonts w:eastAsia="Times New Roman" w:cs="Times New Roman"/>
          <w:b/>
          <w:color w:val="000000" w:themeColor="text1"/>
          <w:sz w:val="24"/>
          <w:szCs w:val="24"/>
        </w:rPr>
      </w:pPr>
    </w:p>
    <w:p w14:paraId="100EF3B1" w14:textId="53F12AC6" w:rsidR="00651E2D" w:rsidRPr="009A39FB" w:rsidRDefault="00981BC4" w:rsidP="00E44120">
      <w:pPr>
        <w:pStyle w:val="Normal1"/>
        <w:spacing w:line="480" w:lineRule="auto"/>
        <w:contextualSpacing/>
        <w:outlineLvl w:val="0"/>
        <w:rPr>
          <w:rFonts w:eastAsia="Times New Roman" w:cs="Times New Roman"/>
          <w:color w:val="000000" w:themeColor="text1"/>
          <w:sz w:val="24"/>
          <w:szCs w:val="24"/>
        </w:rPr>
      </w:pPr>
      <w:r w:rsidRPr="009A39FB">
        <w:rPr>
          <w:rFonts w:eastAsia="Times New Roman" w:cs="Times New Roman"/>
          <w:b/>
          <w:color w:val="000000" w:themeColor="text1"/>
          <w:sz w:val="24"/>
          <w:szCs w:val="24"/>
        </w:rPr>
        <w:t>Food and Nutrition</w:t>
      </w:r>
    </w:p>
    <w:p w14:paraId="28A77B89" w14:textId="048BD923" w:rsidR="00651E2D" w:rsidRPr="009A39FB" w:rsidRDefault="00BE3472" w:rsidP="004B5A7F">
      <w:pPr>
        <w:pStyle w:val="Normal1"/>
        <w:spacing w:line="480" w:lineRule="auto"/>
        <w:ind w:firstLine="720"/>
        <w:contextualSpacing/>
        <w:rPr>
          <w:color w:val="000000" w:themeColor="text1"/>
          <w:sz w:val="24"/>
          <w:szCs w:val="24"/>
          <w:vertAlign w:val="superscript"/>
        </w:rPr>
      </w:pPr>
      <w:r w:rsidRPr="009A39FB">
        <w:rPr>
          <w:rFonts w:eastAsia="Times New Roman" w:cs="Times New Roman"/>
          <w:color w:val="000000" w:themeColor="text1"/>
          <w:sz w:val="24"/>
          <w:szCs w:val="24"/>
        </w:rPr>
        <w:t xml:space="preserve">Access to sufficient and </w:t>
      </w:r>
      <w:r w:rsidR="00981BC4" w:rsidRPr="009A39FB">
        <w:rPr>
          <w:rFonts w:eastAsia="Times New Roman" w:cs="Times New Roman"/>
          <w:color w:val="000000" w:themeColor="text1"/>
          <w:sz w:val="24"/>
          <w:szCs w:val="24"/>
        </w:rPr>
        <w:t xml:space="preserve">nutritious food is imperative to human survival and disease prevention, yet a significant proportion of the human population </w:t>
      </w:r>
      <w:r w:rsidR="00CD02B7" w:rsidRPr="009A39FB">
        <w:rPr>
          <w:rFonts w:eastAsia="Times New Roman" w:cs="Times New Roman"/>
          <w:color w:val="000000" w:themeColor="text1"/>
          <w:sz w:val="24"/>
          <w:szCs w:val="24"/>
        </w:rPr>
        <w:t>is not</w:t>
      </w:r>
      <w:r w:rsidR="00981BC4" w:rsidRPr="009A39FB">
        <w:rPr>
          <w:rFonts w:eastAsia="Times New Roman" w:cs="Times New Roman"/>
          <w:color w:val="000000" w:themeColor="text1"/>
          <w:sz w:val="24"/>
          <w:szCs w:val="24"/>
        </w:rPr>
        <w:t xml:space="preserve"> </w:t>
      </w:r>
      <w:r w:rsidRPr="009A39FB">
        <w:rPr>
          <w:rFonts w:eastAsia="Times New Roman" w:cs="Times New Roman"/>
          <w:color w:val="000000" w:themeColor="text1"/>
          <w:sz w:val="24"/>
          <w:szCs w:val="24"/>
        </w:rPr>
        <w:t>food secu</w:t>
      </w:r>
      <w:r w:rsidR="00CD02B7" w:rsidRPr="009A39FB">
        <w:rPr>
          <w:rFonts w:eastAsia="Times New Roman" w:cs="Times New Roman"/>
          <w:color w:val="000000" w:themeColor="text1"/>
          <w:sz w:val="24"/>
          <w:szCs w:val="24"/>
        </w:rPr>
        <w:t>re</w:t>
      </w:r>
      <w:r w:rsidR="004B5A7F" w:rsidRPr="009A39FB">
        <w:rPr>
          <w:rFonts w:eastAsia="Times New Roman" w:cs="Times New Roman"/>
          <w:color w:val="000000" w:themeColor="text1"/>
          <w:sz w:val="24"/>
          <w:szCs w:val="24"/>
        </w:rPr>
        <w:t>.</w:t>
      </w:r>
      <w:r w:rsidR="00347B76">
        <w:rPr>
          <w:rFonts w:eastAsia="Times New Roman" w:cs="Times New Roman"/>
          <w:color w:val="000000" w:themeColor="text1"/>
          <w:sz w:val="24"/>
          <w:szCs w:val="24"/>
          <w:vertAlign w:val="superscript"/>
        </w:rPr>
        <w:t>15,16,17,18</w:t>
      </w:r>
      <w:r w:rsidR="004B5A7F" w:rsidRPr="009A39FB">
        <w:rPr>
          <w:rFonts w:eastAsia="Times New Roman" w:cs="Times New Roman"/>
          <w:color w:val="000000" w:themeColor="text1"/>
          <w:sz w:val="24"/>
          <w:szCs w:val="24"/>
        </w:rPr>
        <w:t xml:space="preserve"> </w:t>
      </w:r>
      <w:r w:rsidR="002D19BE" w:rsidRPr="009A39FB">
        <w:rPr>
          <w:rFonts w:eastAsia="Times New Roman" w:cs="Times New Roman"/>
          <w:color w:val="000000" w:themeColor="text1"/>
          <w:sz w:val="24"/>
          <w:szCs w:val="24"/>
          <w:vertAlign w:val="superscript"/>
        </w:rPr>
        <w:t xml:space="preserve"> </w:t>
      </w:r>
      <w:r w:rsidR="00556F94" w:rsidRPr="009A39FB">
        <w:rPr>
          <w:rFonts w:eastAsia="Times New Roman" w:cs="Times New Roman"/>
          <w:color w:val="000000" w:themeColor="text1"/>
          <w:sz w:val="24"/>
          <w:szCs w:val="24"/>
        </w:rPr>
        <w:t xml:space="preserve">Food </w:t>
      </w:r>
      <w:r w:rsidR="00A4535D" w:rsidRPr="009A39FB">
        <w:rPr>
          <w:rFonts w:eastAsia="Times New Roman" w:cs="Times New Roman"/>
          <w:color w:val="000000" w:themeColor="text1"/>
          <w:sz w:val="24"/>
          <w:szCs w:val="24"/>
        </w:rPr>
        <w:t>in</w:t>
      </w:r>
      <w:r w:rsidR="00556F94" w:rsidRPr="009A39FB">
        <w:rPr>
          <w:rFonts w:eastAsia="Times New Roman" w:cs="Times New Roman"/>
          <w:color w:val="000000" w:themeColor="text1"/>
          <w:sz w:val="24"/>
          <w:szCs w:val="24"/>
        </w:rPr>
        <w:t>security</w:t>
      </w:r>
      <w:r w:rsidR="00981BC4" w:rsidRPr="009A39FB">
        <w:rPr>
          <w:rFonts w:eastAsia="Times New Roman" w:cs="Times New Roman"/>
          <w:color w:val="000000" w:themeColor="text1"/>
          <w:sz w:val="24"/>
          <w:szCs w:val="24"/>
        </w:rPr>
        <w:t xml:space="preserve"> </w:t>
      </w:r>
      <w:r w:rsidR="000E0D85" w:rsidRPr="009A39FB">
        <w:rPr>
          <w:rFonts w:eastAsia="Times New Roman" w:cs="Times New Roman"/>
          <w:color w:val="000000" w:themeColor="text1"/>
          <w:sz w:val="24"/>
          <w:szCs w:val="24"/>
        </w:rPr>
        <w:t xml:space="preserve">is the </w:t>
      </w:r>
      <w:r w:rsidR="002D7C6D" w:rsidRPr="009A39FB">
        <w:rPr>
          <w:rFonts w:eastAsia="Times New Roman" w:cs="Times New Roman"/>
          <w:color w:val="000000" w:themeColor="text1"/>
          <w:sz w:val="24"/>
          <w:szCs w:val="24"/>
        </w:rPr>
        <w:t>in</w:t>
      </w:r>
      <w:r w:rsidR="00981BC4" w:rsidRPr="009A39FB">
        <w:rPr>
          <w:rFonts w:eastAsia="Times New Roman" w:cs="Times New Roman"/>
          <w:color w:val="000000" w:themeColor="text1"/>
          <w:sz w:val="24"/>
          <w:szCs w:val="24"/>
        </w:rPr>
        <w:t xml:space="preserve">ability to acquire nutritious food through </w:t>
      </w:r>
      <w:r w:rsidR="00A4535D" w:rsidRPr="009A39FB">
        <w:rPr>
          <w:rFonts w:eastAsia="Times New Roman" w:cs="Times New Roman"/>
          <w:color w:val="000000" w:themeColor="text1"/>
          <w:sz w:val="24"/>
          <w:szCs w:val="24"/>
        </w:rPr>
        <w:t xml:space="preserve">socially acceptable means and </w:t>
      </w:r>
      <w:r w:rsidR="00981BC4" w:rsidRPr="009A39FB">
        <w:rPr>
          <w:rFonts w:eastAsia="Times New Roman" w:cs="Times New Roman"/>
          <w:color w:val="000000" w:themeColor="text1"/>
          <w:sz w:val="24"/>
          <w:szCs w:val="24"/>
        </w:rPr>
        <w:t xml:space="preserve">significantly </w:t>
      </w:r>
      <w:r w:rsidR="00A4535D" w:rsidRPr="009A39FB">
        <w:rPr>
          <w:rFonts w:eastAsia="Times New Roman" w:cs="Times New Roman"/>
          <w:color w:val="000000" w:themeColor="text1"/>
          <w:sz w:val="24"/>
          <w:szCs w:val="24"/>
        </w:rPr>
        <w:t xml:space="preserve">contributes </w:t>
      </w:r>
      <w:r w:rsidR="00981BC4" w:rsidRPr="009A39FB">
        <w:rPr>
          <w:rFonts w:eastAsia="Times New Roman" w:cs="Times New Roman"/>
          <w:color w:val="000000" w:themeColor="text1"/>
          <w:sz w:val="24"/>
          <w:szCs w:val="24"/>
        </w:rPr>
        <w:t>to poor health</w:t>
      </w:r>
      <w:r w:rsidR="002D19BE" w:rsidRPr="009A39FB">
        <w:rPr>
          <w:rFonts w:eastAsia="Times New Roman" w:cs="Times New Roman"/>
          <w:color w:val="000000" w:themeColor="text1"/>
          <w:sz w:val="24"/>
          <w:szCs w:val="24"/>
        </w:rPr>
        <w:t>.</w:t>
      </w:r>
      <w:r w:rsidR="0074271A" w:rsidRPr="009A39FB">
        <w:rPr>
          <w:rFonts w:eastAsia="Times New Roman" w:cs="Times New Roman"/>
          <w:color w:val="000000" w:themeColor="text1"/>
          <w:sz w:val="24"/>
          <w:szCs w:val="24"/>
          <w:vertAlign w:val="superscript"/>
        </w:rPr>
        <w:t>1</w:t>
      </w:r>
      <w:r w:rsidR="00347B76">
        <w:rPr>
          <w:rFonts w:eastAsia="Times New Roman" w:cs="Times New Roman"/>
          <w:color w:val="000000" w:themeColor="text1"/>
          <w:sz w:val="24"/>
          <w:szCs w:val="24"/>
          <w:vertAlign w:val="superscript"/>
        </w:rPr>
        <w:t>9</w:t>
      </w:r>
      <w:r w:rsidR="0074271A" w:rsidRPr="009A39FB">
        <w:rPr>
          <w:rFonts w:eastAsia="Times New Roman" w:cs="Times New Roman"/>
          <w:color w:val="000000" w:themeColor="text1"/>
          <w:sz w:val="24"/>
          <w:szCs w:val="24"/>
        </w:rPr>
        <w:t xml:space="preserve"> </w:t>
      </w:r>
      <w:r w:rsidR="00981BC4" w:rsidRPr="009A39FB">
        <w:rPr>
          <w:rFonts w:eastAsia="Times New Roman" w:cs="Times New Roman"/>
          <w:color w:val="000000" w:themeColor="text1"/>
          <w:sz w:val="24"/>
          <w:szCs w:val="24"/>
        </w:rPr>
        <w:t>Adults in food insufficient households are more likely to have unhealthy, nutrient-deficient diets, and food insecurity is associated with an increased rate of chronic illnesses including diabetes, heart disease, and high blood pressure</w:t>
      </w:r>
      <w:r w:rsidR="002D19BE" w:rsidRPr="009A39FB">
        <w:rPr>
          <w:rFonts w:eastAsia="Times New Roman" w:cs="Times New Roman"/>
          <w:color w:val="000000" w:themeColor="text1"/>
          <w:sz w:val="24"/>
          <w:szCs w:val="24"/>
        </w:rPr>
        <w:t>.</w:t>
      </w:r>
      <w:r w:rsidR="00347B76">
        <w:rPr>
          <w:rFonts w:eastAsia="Times New Roman" w:cs="Times New Roman"/>
          <w:color w:val="000000" w:themeColor="text1"/>
          <w:sz w:val="24"/>
          <w:szCs w:val="24"/>
          <w:vertAlign w:val="superscript"/>
        </w:rPr>
        <w:t xml:space="preserve">20,21 </w:t>
      </w:r>
      <w:r w:rsidR="00981BC4" w:rsidRPr="009A39FB">
        <w:rPr>
          <w:rFonts w:eastAsia="Times New Roman" w:cs="Times New Roman"/>
          <w:color w:val="000000" w:themeColor="text1"/>
          <w:sz w:val="24"/>
          <w:szCs w:val="24"/>
        </w:rPr>
        <w:t>When food insecurit</w:t>
      </w:r>
      <w:r w:rsidR="00474574" w:rsidRPr="009A39FB">
        <w:rPr>
          <w:rFonts w:eastAsia="Times New Roman" w:cs="Times New Roman"/>
          <w:color w:val="000000" w:themeColor="text1"/>
          <w:sz w:val="24"/>
          <w:szCs w:val="24"/>
        </w:rPr>
        <w:t xml:space="preserve">y </w:t>
      </w:r>
      <w:r w:rsidR="00C11E82" w:rsidRPr="009A39FB">
        <w:rPr>
          <w:rFonts w:eastAsia="Times New Roman" w:cs="Times New Roman"/>
          <w:color w:val="000000" w:themeColor="text1"/>
          <w:sz w:val="24"/>
          <w:szCs w:val="24"/>
        </w:rPr>
        <w:t xml:space="preserve">develops </w:t>
      </w:r>
      <w:r w:rsidR="00474574" w:rsidRPr="009A39FB">
        <w:rPr>
          <w:rFonts w:eastAsia="Times New Roman" w:cs="Times New Roman"/>
          <w:color w:val="000000" w:themeColor="text1"/>
          <w:sz w:val="24"/>
          <w:szCs w:val="24"/>
        </w:rPr>
        <w:t>into malnutrition</w:t>
      </w:r>
      <w:r w:rsidR="00981BC4" w:rsidRPr="009A39FB">
        <w:rPr>
          <w:rFonts w:eastAsia="Times New Roman" w:cs="Times New Roman"/>
          <w:color w:val="000000" w:themeColor="text1"/>
          <w:sz w:val="24"/>
          <w:szCs w:val="24"/>
        </w:rPr>
        <w:t xml:space="preserve">, the health risks </w:t>
      </w:r>
      <w:r w:rsidR="00C11E82" w:rsidRPr="009A39FB">
        <w:rPr>
          <w:rFonts w:eastAsia="Times New Roman" w:cs="Times New Roman"/>
          <w:color w:val="000000" w:themeColor="text1"/>
          <w:sz w:val="24"/>
          <w:szCs w:val="24"/>
        </w:rPr>
        <w:t>increase</w:t>
      </w:r>
      <w:r w:rsidR="002D19BE" w:rsidRPr="009A39FB">
        <w:rPr>
          <w:rFonts w:eastAsia="Times New Roman" w:cs="Times New Roman"/>
          <w:color w:val="000000" w:themeColor="text1"/>
          <w:sz w:val="24"/>
          <w:szCs w:val="24"/>
        </w:rPr>
        <w:t>.</w:t>
      </w:r>
      <w:r w:rsidR="00347B76">
        <w:rPr>
          <w:rFonts w:eastAsia="Times New Roman" w:cs="Times New Roman"/>
          <w:color w:val="000000" w:themeColor="text1"/>
          <w:sz w:val="24"/>
          <w:szCs w:val="24"/>
          <w:vertAlign w:val="superscript"/>
        </w:rPr>
        <w:t>15</w:t>
      </w:r>
      <w:r w:rsidR="0074271A" w:rsidRPr="009A39FB">
        <w:rPr>
          <w:rFonts w:eastAsia="Times New Roman" w:cs="Times New Roman"/>
          <w:color w:val="000000" w:themeColor="text1"/>
          <w:sz w:val="24"/>
          <w:szCs w:val="24"/>
          <w:vertAlign w:val="superscript"/>
        </w:rPr>
        <w:t>,2</w:t>
      </w:r>
      <w:r w:rsidR="00347B76">
        <w:rPr>
          <w:rFonts w:eastAsia="Times New Roman" w:cs="Times New Roman"/>
          <w:color w:val="000000" w:themeColor="text1"/>
          <w:sz w:val="24"/>
          <w:szCs w:val="24"/>
          <w:vertAlign w:val="superscript"/>
        </w:rPr>
        <w:t>2</w:t>
      </w:r>
    </w:p>
    <w:p w14:paraId="3C3AED05" w14:textId="0C9F30BD" w:rsidR="00651E2D" w:rsidRPr="009A39FB" w:rsidRDefault="00981BC4" w:rsidP="00A4535D">
      <w:pPr>
        <w:pStyle w:val="Normal1"/>
        <w:spacing w:line="480" w:lineRule="auto"/>
        <w:ind w:firstLine="720"/>
        <w:contextualSpacing/>
        <w:rPr>
          <w:color w:val="000000" w:themeColor="text1"/>
          <w:sz w:val="24"/>
          <w:szCs w:val="24"/>
        </w:rPr>
      </w:pPr>
      <w:r w:rsidRPr="009A39FB">
        <w:rPr>
          <w:rFonts w:eastAsia="Times New Roman" w:cs="Times New Roman"/>
          <w:color w:val="000000" w:themeColor="text1"/>
          <w:sz w:val="24"/>
          <w:szCs w:val="24"/>
        </w:rPr>
        <w:lastRenderedPageBreak/>
        <w:t>Malnutrition</w:t>
      </w:r>
      <w:r w:rsidRPr="009A39FB">
        <w:rPr>
          <w:rFonts w:eastAsia="Times New Roman" w:cs="Times New Roman"/>
          <w:color w:val="000000" w:themeColor="text1"/>
          <w:sz w:val="24"/>
          <w:szCs w:val="24"/>
          <w:highlight w:val="white"/>
        </w:rPr>
        <w:t xml:space="preserve"> </w:t>
      </w:r>
      <w:r w:rsidRPr="009A39FB">
        <w:rPr>
          <w:rFonts w:eastAsia="Times New Roman" w:cs="Times New Roman"/>
          <w:color w:val="000000" w:themeColor="text1"/>
          <w:sz w:val="24"/>
          <w:szCs w:val="24"/>
        </w:rPr>
        <w:t>and extreme food deficiencies significantly</w:t>
      </w:r>
      <w:r w:rsidR="00C26AAA" w:rsidRPr="009A39FB">
        <w:rPr>
          <w:rFonts w:eastAsia="Times New Roman" w:cs="Times New Roman"/>
          <w:color w:val="000000" w:themeColor="text1"/>
          <w:sz w:val="24"/>
          <w:szCs w:val="24"/>
        </w:rPr>
        <w:t xml:space="preserve"> </w:t>
      </w:r>
      <w:r w:rsidR="00135987" w:rsidRPr="009A39FB">
        <w:rPr>
          <w:rFonts w:eastAsia="Times New Roman" w:cs="Times New Roman"/>
          <w:color w:val="000000" w:themeColor="text1"/>
          <w:sz w:val="24"/>
          <w:szCs w:val="24"/>
        </w:rPr>
        <w:t>impair</w:t>
      </w:r>
      <w:r w:rsidRPr="009A39FB">
        <w:rPr>
          <w:rFonts w:eastAsia="Times New Roman" w:cs="Times New Roman"/>
          <w:color w:val="000000" w:themeColor="text1"/>
          <w:sz w:val="24"/>
          <w:szCs w:val="24"/>
        </w:rPr>
        <w:t xml:space="preserve"> the health and development of individuals. The cyclical relationship between malnutrition and immune response dysfunction makes malnourished individuals particularly susceptible to infection and disease</w:t>
      </w:r>
      <w:r w:rsidR="002D19BE" w:rsidRPr="009A39FB">
        <w:rPr>
          <w:rFonts w:eastAsia="Times New Roman" w:cs="Times New Roman"/>
          <w:color w:val="000000" w:themeColor="text1"/>
          <w:sz w:val="24"/>
          <w:szCs w:val="24"/>
        </w:rPr>
        <w:t>.</w:t>
      </w:r>
      <w:r w:rsidR="0074271A" w:rsidRPr="009A39FB">
        <w:rPr>
          <w:rFonts w:eastAsia="Times New Roman" w:cs="Times New Roman"/>
          <w:color w:val="000000" w:themeColor="text1"/>
          <w:sz w:val="24"/>
          <w:szCs w:val="24"/>
          <w:vertAlign w:val="superscript"/>
        </w:rPr>
        <w:t>1</w:t>
      </w:r>
      <w:r w:rsidR="00347B76">
        <w:rPr>
          <w:rFonts w:eastAsia="Times New Roman" w:cs="Times New Roman"/>
          <w:color w:val="000000" w:themeColor="text1"/>
          <w:sz w:val="24"/>
          <w:szCs w:val="24"/>
          <w:vertAlign w:val="superscript"/>
        </w:rPr>
        <w:t>5</w:t>
      </w:r>
      <w:r w:rsidR="004B5A7F" w:rsidRPr="009A39FB">
        <w:rPr>
          <w:rFonts w:eastAsia="Times New Roman" w:cs="Times New Roman"/>
          <w:color w:val="000000" w:themeColor="text1"/>
          <w:sz w:val="24"/>
          <w:szCs w:val="24"/>
        </w:rPr>
        <w:t xml:space="preserve"> </w:t>
      </w:r>
      <w:r w:rsidRPr="009A39FB">
        <w:rPr>
          <w:rFonts w:eastAsia="Times New Roman" w:cs="Times New Roman"/>
          <w:color w:val="000000" w:themeColor="text1"/>
          <w:sz w:val="24"/>
          <w:szCs w:val="24"/>
        </w:rPr>
        <w:t>Even mild forms of malnutrition are correlated with stunted growth and higher mortality rates</w:t>
      </w:r>
      <w:r w:rsidR="002D19BE" w:rsidRPr="009A39FB">
        <w:rPr>
          <w:rFonts w:eastAsia="Times New Roman" w:cs="Times New Roman"/>
          <w:color w:val="000000" w:themeColor="text1"/>
          <w:sz w:val="24"/>
          <w:szCs w:val="24"/>
        </w:rPr>
        <w:t>.</w:t>
      </w:r>
      <w:r w:rsidR="00347B76">
        <w:rPr>
          <w:rFonts w:eastAsia="Times New Roman" w:cs="Times New Roman"/>
          <w:color w:val="000000" w:themeColor="text1"/>
          <w:sz w:val="24"/>
          <w:szCs w:val="24"/>
          <w:vertAlign w:val="superscript"/>
        </w:rPr>
        <w:t>15,22</w:t>
      </w:r>
      <w:r w:rsidR="0074271A" w:rsidRPr="009A39FB">
        <w:rPr>
          <w:rFonts w:eastAsia="Times New Roman" w:cs="Times New Roman"/>
          <w:color w:val="000000" w:themeColor="text1"/>
          <w:sz w:val="24"/>
          <w:szCs w:val="24"/>
          <w:vertAlign w:val="superscript"/>
        </w:rPr>
        <w:t>,2</w:t>
      </w:r>
      <w:r w:rsidR="00347B76">
        <w:rPr>
          <w:rFonts w:eastAsia="Times New Roman" w:cs="Times New Roman"/>
          <w:color w:val="000000" w:themeColor="text1"/>
          <w:sz w:val="24"/>
          <w:szCs w:val="24"/>
          <w:vertAlign w:val="superscript"/>
        </w:rPr>
        <w:t>3</w:t>
      </w:r>
      <w:r w:rsidRPr="009A39FB">
        <w:rPr>
          <w:rFonts w:eastAsia="Times New Roman" w:cs="Times New Roman"/>
          <w:color w:val="000000" w:themeColor="text1"/>
          <w:sz w:val="24"/>
          <w:szCs w:val="24"/>
        </w:rPr>
        <w:t xml:space="preserve"> </w:t>
      </w:r>
      <w:r w:rsidR="002622C0" w:rsidRPr="009A39FB">
        <w:rPr>
          <w:rFonts w:eastAsia="Times New Roman" w:cs="Times New Roman"/>
          <w:color w:val="000000" w:themeColor="text1"/>
          <w:sz w:val="24"/>
          <w:szCs w:val="24"/>
        </w:rPr>
        <w:t>Approximately one</w:t>
      </w:r>
      <w:r w:rsidRPr="009A39FB">
        <w:rPr>
          <w:rFonts w:eastAsia="Times New Roman" w:cs="Times New Roman"/>
          <w:color w:val="000000" w:themeColor="text1"/>
          <w:sz w:val="24"/>
          <w:szCs w:val="24"/>
        </w:rPr>
        <w:t xml:space="preserve"> third of children in developing countries under the age of five years are malnourished or suffer from chronic malnutrition, and </w:t>
      </w:r>
      <w:r w:rsidR="00C11E82" w:rsidRPr="009A39FB">
        <w:rPr>
          <w:rFonts w:eastAsia="Times New Roman" w:cs="Times New Roman"/>
          <w:color w:val="000000" w:themeColor="text1"/>
          <w:sz w:val="24"/>
          <w:szCs w:val="24"/>
        </w:rPr>
        <w:t xml:space="preserve">are </w:t>
      </w:r>
      <w:r w:rsidRPr="009A39FB">
        <w:rPr>
          <w:rFonts w:eastAsia="Times New Roman" w:cs="Times New Roman"/>
          <w:color w:val="000000" w:themeColor="text1"/>
          <w:sz w:val="24"/>
          <w:szCs w:val="24"/>
        </w:rPr>
        <w:t xml:space="preserve">subsequently </w:t>
      </w:r>
      <w:r w:rsidR="00C11E82" w:rsidRPr="009A39FB">
        <w:rPr>
          <w:rFonts w:eastAsia="Times New Roman" w:cs="Times New Roman"/>
          <w:color w:val="000000" w:themeColor="text1"/>
          <w:sz w:val="24"/>
          <w:szCs w:val="24"/>
        </w:rPr>
        <w:t xml:space="preserve">burdened with </w:t>
      </w:r>
      <w:r w:rsidRPr="009A39FB">
        <w:rPr>
          <w:rFonts w:eastAsia="Times New Roman" w:cs="Times New Roman"/>
          <w:color w:val="000000" w:themeColor="text1"/>
          <w:sz w:val="24"/>
          <w:szCs w:val="24"/>
        </w:rPr>
        <w:t>health issues like stunted growth, physical wasting, and being underweight</w:t>
      </w:r>
      <w:r w:rsidR="002D19BE" w:rsidRPr="009A39FB">
        <w:rPr>
          <w:rFonts w:eastAsia="Times New Roman" w:cs="Times New Roman"/>
          <w:color w:val="000000" w:themeColor="text1"/>
          <w:sz w:val="24"/>
          <w:szCs w:val="24"/>
        </w:rPr>
        <w:t>.</w:t>
      </w:r>
      <w:r w:rsidR="0074271A" w:rsidRPr="009A39FB">
        <w:rPr>
          <w:rFonts w:eastAsia="Times New Roman" w:cs="Times New Roman"/>
          <w:color w:val="000000" w:themeColor="text1"/>
          <w:sz w:val="24"/>
          <w:szCs w:val="24"/>
          <w:vertAlign w:val="superscript"/>
        </w:rPr>
        <w:t>1</w:t>
      </w:r>
      <w:r w:rsidR="00347B76">
        <w:rPr>
          <w:rFonts w:eastAsia="Times New Roman" w:cs="Times New Roman"/>
          <w:color w:val="000000" w:themeColor="text1"/>
          <w:sz w:val="24"/>
          <w:szCs w:val="24"/>
          <w:vertAlign w:val="superscript"/>
        </w:rPr>
        <w:t>5</w:t>
      </w:r>
      <w:r w:rsidR="001553E8" w:rsidRPr="009A39FB">
        <w:rPr>
          <w:rFonts w:eastAsia="Times New Roman" w:cs="Times New Roman"/>
          <w:color w:val="000000" w:themeColor="text1"/>
          <w:sz w:val="24"/>
          <w:szCs w:val="24"/>
        </w:rPr>
        <w:t xml:space="preserve"> </w:t>
      </w:r>
      <w:r w:rsidRPr="009A39FB">
        <w:rPr>
          <w:rFonts w:eastAsia="Times New Roman" w:cs="Times New Roman"/>
          <w:color w:val="000000" w:themeColor="text1"/>
          <w:sz w:val="24"/>
          <w:szCs w:val="24"/>
        </w:rPr>
        <w:t>The Dutch Famine of 1944-1945 highlights the lifelong</w:t>
      </w:r>
      <w:r w:rsidR="00337F74" w:rsidRPr="009A39FB">
        <w:rPr>
          <w:rFonts w:eastAsia="Times New Roman" w:cs="Times New Roman"/>
          <w:color w:val="000000" w:themeColor="text1"/>
          <w:sz w:val="24"/>
          <w:szCs w:val="24"/>
        </w:rPr>
        <w:t xml:space="preserve"> </w:t>
      </w:r>
      <w:r w:rsidRPr="009A39FB">
        <w:rPr>
          <w:rFonts w:eastAsia="Times New Roman" w:cs="Times New Roman"/>
          <w:color w:val="000000" w:themeColor="text1"/>
          <w:sz w:val="24"/>
          <w:szCs w:val="24"/>
        </w:rPr>
        <w:t xml:space="preserve">impact of malnutrition on human health: the </w:t>
      </w:r>
      <w:r w:rsidR="00AC4383" w:rsidRPr="009A39FB">
        <w:rPr>
          <w:rFonts w:eastAsia="Times New Roman" w:cs="Times New Roman"/>
          <w:color w:val="000000" w:themeColor="text1"/>
          <w:sz w:val="24"/>
          <w:szCs w:val="24"/>
        </w:rPr>
        <w:t xml:space="preserve">malnutrition </w:t>
      </w:r>
      <w:r w:rsidRPr="009A39FB">
        <w:rPr>
          <w:rFonts w:eastAsia="Times New Roman" w:cs="Times New Roman"/>
          <w:color w:val="000000" w:themeColor="text1"/>
          <w:sz w:val="24"/>
          <w:szCs w:val="24"/>
        </w:rPr>
        <w:t>of pregnant women during the famine led to a higher rate of severe chronic illnesses in their offspring several decades later</w:t>
      </w:r>
      <w:r w:rsidR="002D19BE" w:rsidRPr="009A39FB">
        <w:rPr>
          <w:rFonts w:eastAsia="Times New Roman" w:cs="Times New Roman"/>
          <w:color w:val="000000" w:themeColor="text1"/>
          <w:sz w:val="24"/>
          <w:szCs w:val="24"/>
        </w:rPr>
        <w:t>.</w:t>
      </w:r>
      <w:r w:rsidR="0074271A" w:rsidRPr="009A39FB">
        <w:rPr>
          <w:rFonts w:eastAsia="Times New Roman" w:cs="Times New Roman"/>
          <w:color w:val="000000" w:themeColor="text1"/>
          <w:sz w:val="24"/>
          <w:szCs w:val="24"/>
          <w:vertAlign w:val="superscript"/>
        </w:rPr>
        <w:t>2</w:t>
      </w:r>
      <w:r w:rsidR="00347B76">
        <w:rPr>
          <w:rFonts w:eastAsia="Times New Roman" w:cs="Times New Roman"/>
          <w:color w:val="000000" w:themeColor="text1"/>
          <w:sz w:val="24"/>
          <w:szCs w:val="24"/>
          <w:vertAlign w:val="superscript"/>
        </w:rPr>
        <w:t>3</w:t>
      </w:r>
      <w:r w:rsidR="001553E8" w:rsidRPr="009A39FB">
        <w:rPr>
          <w:rFonts w:eastAsia="Times New Roman" w:cs="Times New Roman"/>
          <w:color w:val="000000" w:themeColor="text1"/>
          <w:sz w:val="24"/>
          <w:szCs w:val="24"/>
          <w:vertAlign w:val="superscript"/>
        </w:rPr>
        <w:t xml:space="preserve"> </w:t>
      </w:r>
      <w:r w:rsidRPr="009A39FB">
        <w:rPr>
          <w:rFonts w:eastAsia="Times New Roman" w:cs="Times New Roman"/>
          <w:color w:val="000000" w:themeColor="text1"/>
          <w:sz w:val="24"/>
          <w:szCs w:val="24"/>
        </w:rPr>
        <w:t xml:space="preserve">In the developed world, malnutrition </w:t>
      </w:r>
      <w:r w:rsidR="00135987" w:rsidRPr="009A39FB">
        <w:rPr>
          <w:rFonts w:eastAsia="Times New Roman" w:cs="Times New Roman"/>
          <w:color w:val="000000" w:themeColor="text1"/>
          <w:sz w:val="24"/>
          <w:szCs w:val="24"/>
        </w:rPr>
        <w:t>can occur</w:t>
      </w:r>
      <w:r w:rsidRPr="009A39FB">
        <w:rPr>
          <w:rFonts w:eastAsia="Times New Roman" w:cs="Times New Roman"/>
          <w:color w:val="000000" w:themeColor="text1"/>
          <w:sz w:val="24"/>
          <w:szCs w:val="24"/>
        </w:rPr>
        <w:t xml:space="preserve"> in individuals </w:t>
      </w:r>
      <w:r w:rsidR="00C11E82" w:rsidRPr="009A39FB">
        <w:rPr>
          <w:rFonts w:eastAsia="Times New Roman" w:cs="Times New Roman"/>
          <w:color w:val="000000" w:themeColor="text1"/>
          <w:sz w:val="24"/>
          <w:szCs w:val="24"/>
        </w:rPr>
        <w:t xml:space="preserve">who do </w:t>
      </w:r>
      <w:r w:rsidRPr="009A39FB">
        <w:rPr>
          <w:rFonts w:eastAsia="Times New Roman" w:cs="Times New Roman"/>
          <w:color w:val="000000" w:themeColor="text1"/>
          <w:sz w:val="24"/>
          <w:szCs w:val="24"/>
        </w:rPr>
        <w:t xml:space="preserve">not eat proper quantities of nutritious food. </w:t>
      </w:r>
      <w:r w:rsidR="00C11E82" w:rsidRPr="009A39FB">
        <w:rPr>
          <w:rFonts w:eastAsia="Times New Roman" w:cs="Times New Roman"/>
          <w:color w:val="000000" w:themeColor="text1"/>
          <w:sz w:val="24"/>
          <w:szCs w:val="24"/>
        </w:rPr>
        <w:t xml:space="preserve">Residents of low </w:t>
      </w:r>
      <w:r w:rsidRPr="009A39FB">
        <w:rPr>
          <w:rFonts w:eastAsia="Times New Roman" w:cs="Times New Roman"/>
          <w:color w:val="000000" w:themeColor="text1"/>
          <w:sz w:val="24"/>
          <w:szCs w:val="24"/>
        </w:rPr>
        <w:t xml:space="preserve">income </w:t>
      </w:r>
      <w:r w:rsidR="00C11E82" w:rsidRPr="009A39FB">
        <w:rPr>
          <w:rFonts w:eastAsia="Times New Roman" w:cs="Times New Roman"/>
          <w:color w:val="000000" w:themeColor="text1"/>
          <w:sz w:val="24"/>
          <w:szCs w:val="24"/>
        </w:rPr>
        <w:t xml:space="preserve">neighborhoods </w:t>
      </w:r>
      <w:r w:rsidRPr="009A39FB">
        <w:rPr>
          <w:rFonts w:eastAsia="Times New Roman" w:cs="Times New Roman"/>
          <w:color w:val="000000" w:themeColor="text1"/>
          <w:sz w:val="24"/>
          <w:szCs w:val="24"/>
        </w:rPr>
        <w:t>often lack access to affordable healthy food stores</w:t>
      </w:r>
      <w:r w:rsidR="005B4086" w:rsidRPr="009A39FB">
        <w:rPr>
          <w:rFonts w:eastAsia="Times New Roman" w:cs="Times New Roman"/>
          <w:color w:val="000000" w:themeColor="text1"/>
          <w:sz w:val="24"/>
          <w:szCs w:val="24"/>
        </w:rPr>
        <w:t xml:space="preserve">, and </w:t>
      </w:r>
      <w:r w:rsidR="00C11E82" w:rsidRPr="009A39FB">
        <w:rPr>
          <w:rFonts w:eastAsia="Times New Roman" w:cs="Times New Roman"/>
          <w:color w:val="000000" w:themeColor="text1"/>
          <w:sz w:val="24"/>
          <w:szCs w:val="24"/>
        </w:rPr>
        <w:t>t</w:t>
      </w:r>
      <w:r w:rsidRPr="009A39FB">
        <w:rPr>
          <w:rFonts w:eastAsia="Times New Roman" w:cs="Times New Roman"/>
          <w:color w:val="000000" w:themeColor="text1"/>
          <w:sz w:val="24"/>
          <w:szCs w:val="24"/>
        </w:rPr>
        <w:t>heir resulting diets are unhealthy and nutrient-poor, leading to</w:t>
      </w:r>
      <w:r w:rsidR="00135987" w:rsidRPr="009A39FB">
        <w:rPr>
          <w:rFonts w:eastAsia="Times New Roman" w:cs="Times New Roman"/>
          <w:color w:val="000000" w:themeColor="text1"/>
          <w:sz w:val="24"/>
          <w:szCs w:val="24"/>
        </w:rPr>
        <w:t xml:space="preserve"> a</w:t>
      </w:r>
      <w:r w:rsidRPr="009A39FB">
        <w:rPr>
          <w:rFonts w:eastAsia="Times New Roman" w:cs="Times New Roman"/>
          <w:color w:val="000000" w:themeColor="text1"/>
          <w:sz w:val="24"/>
          <w:szCs w:val="24"/>
        </w:rPr>
        <w:t xml:space="preserve"> high </w:t>
      </w:r>
      <w:r w:rsidR="002622C0" w:rsidRPr="009A39FB">
        <w:rPr>
          <w:rFonts w:eastAsia="Times New Roman" w:cs="Times New Roman"/>
          <w:color w:val="000000" w:themeColor="text1"/>
          <w:sz w:val="24"/>
          <w:szCs w:val="24"/>
        </w:rPr>
        <w:t>prevalence</w:t>
      </w:r>
      <w:r w:rsidRPr="009A39FB">
        <w:rPr>
          <w:rFonts w:eastAsia="Times New Roman" w:cs="Times New Roman"/>
          <w:color w:val="000000" w:themeColor="text1"/>
          <w:sz w:val="24"/>
          <w:szCs w:val="24"/>
        </w:rPr>
        <w:t xml:space="preserve"> of obesity, diabetes, heart disease</w:t>
      </w:r>
      <w:r w:rsidR="002622C0" w:rsidRPr="009A39FB">
        <w:rPr>
          <w:rFonts w:eastAsia="Times New Roman" w:cs="Times New Roman"/>
          <w:color w:val="000000" w:themeColor="text1"/>
          <w:sz w:val="24"/>
          <w:szCs w:val="24"/>
        </w:rPr>
        <w:t>,</w:t>
      </w:r>
      <w:r w:rsidRPr="009A39FB">
        <w:rPr>
          <w:rFonts w:eastAsia="Times New Roman" w:cs="Times New Roman"/>
          <w:color w:val="000000" w:themeColor="text1"/>
          <w:sz w:val="24"/>
          <w:szCs w:val="24"/>
        </w:rPr>
        <w:t xml:space="preserve"> and other chronic conditions</w:t>
      </w:r>
      <w:r w:rsidR="002D19BE" w:rsidRPr="009A39FB">
        <w:rPr>
          <w:rFonts w:eastAsia="Times New Roman" w:cs="Times New Roman"/>
          <w:color w:val="000000" w:themeColor="text1"/>
          <w:sz w:val="24"/>
          <w:szCs w:val="24"/>
        </w:rPr>
        <w:t>.</w:t>
      </w:r>
      <w:r w:rsidR="0074271A" w:rsidRPr="009A39FB">
        <w:rPr>
          <w:rFonts w:eastAsia="Times New Roman" w:cs="Times New Roman"/>
          <w:color w:val="000000" w:themeColor="text1"/>
          <w:sz w:val="24"/>
          <w:szCs w:val="24"/>
          <w:vertAlign w:val="superscript"/>
        </w:rPr>
        <w:t>2</w:t>
      </w:r>
      <w:r w:rsidR="00347B76">
        <w:rPr>
          <w:rFonts w:eastAsia="Times New Roman" w:cs="Times New Roman"/>
          <w:color w:val="000000" w:themeColor="text1"/>
          <w:sz w:val="24"/>
          <w:szCs w:val="24"/>
          <w:vertAlign w:val="superscript"/>
        </w:rPr>
        <w:t>4</w:t>
      </w:r>
    </w:p>
    <w:p w14:paraId="5A3CEDFC" w14:textId="457C9824" w:rsidR="006C1312" w:rsidRPr="009A39FB" w:rsidRDefault="00C11E82" w:rsidP="005B4086">
      <w:pPr>
        <w:pStyle w:val="Normal1"/>
        <w:spacing w:line="480" w:lineRule="auto"/>
        <w:ind w:firstLine="720"/>
        <w:contextualSpacing/>
        <w:rPr>
          <w:rFonts w:eastAsia="Times New Roman" w:cs="Times New Roman"/>
          <w:b/>
          <w:color w:val="000000" w:themeColor="text1"/>
          <w:sz w:val="24"/>
          <w:szCs w:val="24"/>
        </w:rPr>
      </w:pPr>
      <w:r w:rsidRPr="009A39FB">
        <w:rPr>
          <w:rFonts w:eastAsia="Times New Roman" w:cs="Times New Roman"/>
          <w:color w:val="000000" w:themeColor="text1"/>
          <w:sz w:val="24"/>
          <w:szCs w:val="24"/>
        </w:rPr>
        <w:t>In particular, m</w:t>
      </w:r>
      <w:r w:rsidR="00981BC4" w:rsidRPr="009A39FB">
        <w:rPr>
          <w:rFonts w:eastAsia="Times New Roman" w:cs="Times New Roman"/>
          <w:color w:val="000000" w:themeColor="text1"/>
          <w:sz w:val="24"/>
          <w:szCs w:val="24"/>
        </w:rPr>
        <w:t>icronutrient malnutrition is responsible for a wide range of non-specific physiological impairments, leading to reduced resistance to infections, metabolic disorders, and impaired physical and psychomotor development</w:t>
      </w:r>
      <w:r w:rsidR="00426376" w:rsidRPr="009A39FB">
        <w:rPr>
          <w:rFonts w:eastAsia="Times New Roman" w:cs="Times New Roman"/>
          <w:color w:val="000000" w:themeColor="text1"/>
          <w:sz w:val="24"/>
          <w:szCs w:val="24"/>
        </w:rPr>
        <w:t>.</w:t>
      </w:r>
      <w:r w:rsidR="00347B76">
        <w:rPr>
          <w:rFonts w:eastAsia="Times New Roman" w:cs="Times New Roman"/>
          <w:color w:val="000000" w:themeColor="text1"/>
          <w:sz w:val="24"/>
          <w:szCs w:val="24"/>
          <w:vertAlign w:val="superscript"/>
        </w:rPr>
        <w:t>18,25,26</w:t>
      </w:r>
      <w:r w:rsidR="00C774A9" w:rsidRPr="009A39FB">
        <w:rPr>
          <w:rFonts w:eastAsia="Times New Roman" w:cs="Times New Roman"/>
          <w:color w:val="000000" w:themeColor="text1"/>
          <w:sz w:val="24"/>
          <w:szCs w:val="24"/>
          <w:vertAlign w:val="superscript"/>
        </w:rPr>
        <w:t xml:space="preserve"> </w:t>
      </w:r>
      <w:r w:rsidR="00981BC4" w:rsidRPr="009A39FB">
        <w:rPr>
          <w:rFonts w:eastAsia="Times New Roman" w:cs="Times New Roman"/>
          <w:color w:val="000000" w:themeColor="text1"/>
          <w:sz w:val="24"/>
          <w:szCs w:val="24"/>
        </w:rPr>
        <w:t>Specific nutrient deficiencies are also correlated with the increased risk of certain diseases, often through a reduction of the mucosal immune function</w:t>
      </w:r>
      <w:r w:rsidR="00426376" w:rsidRPr="009A39FB">
        <w:rPr>
          <w:rFonts w:eastAsia="Times New Roman" w:cs="Times New Roman"/>
          <w:color w:val="000000" w:themeColor="text1"/>
          <w:sz w:val="24"/>
          <w:szCs w:val="24"/>
        </w:rPr>
        <w:t>.</w:t>
      </w:r>
      <w:r w:rsidR="00347B76">
        <w:rPr>
          <w:rFonts w:eastAsia="Times New Roman" w:cs="Times New Roman"/>
          <w:color w:val="000000" w:themeColor="text1"/>
          <w:sz w:val="24"/>
          <w:szCs w:val="24"/>
          <w:vertAlign w:val="superscript"/>
        </w:rPr>
        <w:t>15</w:t>
      </w:r>
      <w:r w:rsidR="00C774A9" w:rsidRPr="009A39FB">
        <w:rPr>
          <w:rFonts w:eastAsia="Times New Roman" w:cs="Times New Roman"/>
          <w:color w:val="000000" w:themeColor="text1"/>
          <w:sz w:val="24"/>
          <w:szCs w:val="24"/>
          <w:vertAlign w:val="superscript"/>
        </w:rPr>
        <w:t>,1</w:t>
      </w:r>
      <w:r w:rsidR="00347B76">
        <w:rPr>
          <w:rFonts w:eastAsia="Times New Roman" w:cs="Times New Roman"/>
          <w:color w:val="000000" w:themeColor="text1"/>
          <w:sz w:val="24"/>
          <w:szCs w:val="24"/>
          <w:vertAlign w:val="superscript"/>
        </w:rPr>
        <w:t>8</w:t>
      </w:r>
      <w:r w:rsidR="00C774A9" w:rsidRPr="009A39FB">
        <w:rPr>
          <w:rFonts w:eastAsia="Times New Roman" w:cs="Times New Roman"/>
          <w:color w:val="000000" w:themeColor="text1"/>
          <w:sz w:val="24"/>
          <w:szCs w:val="24"/>
        </w:rPr>
        <w:t xml:space="preserve"> </w:t>
      </w:r>
      <w:r w:rsidR="006C1312" w:rsidRPr="009A39FB">
        <w:rPr>
          <w:rFonts w:eastAsia="Times New Roman" w:cs="Times New Roman"/>
          <w:color w:val="000000" w:themeColor="text1"/>
          <w:sz w:val="24"/>
          <w:szCs w:val="24"/>
        </w:rPr>
        <w:t>Cost efficient interventions could mitigate these health risks. For example, r</w:t>
      </w:r>
      <w:r w:rsidR="00981BC4" w:rsidRPr="009A39FB">
        <w:rPr>
          <w:rFonts w:eastAsia="Times New Roman" w:cs="Times New Roman"/>
          <w:color w:val="000000" w:themeColor="text1"/>
          <w:sz w:val="24"/>
          <w:szCs w:val="24"/>
        </w:rPr>
        <w:t xml:space="preserve">esearch suggests that vitamin A-fortified golden rice could halve the impact of vitamin A deficiency on the Indian population while </w:t>
      </w:r>
      <w:r w:rsidR="006C1312" w:rsidRPr="009A39FB">
        <w:rPr>
          <w:rFonts w:eastAsia="Times New Roman" w:cs="Times New Roman"/>
          <w:color w:val="000000" w:themeColor="text1"/>
          <w:sz w:val="24"/>
          <w:szCs w:val="24"/>
        </w:rPr>
        <w:t>maintaining cost effectiveness</w:t>
      </w:r>
      <w:r w:rsidR="000012C2" w:rsidRPr="009A39FB">
        <w:rPr>
          <w:rFonts w:eastAsia="Times New Roman" w:cs="Times New Roman"/>
          <w:color w:val="000000" w:themeColor="text1"/>
          <w:sz w:val="24"/>
          <w:szCs w:val="24"/>
        </w:rPr>
        <w:t>.</w:t>
      </w:r>
      <w:r w:rsidR="00C774A9" w:rsidRPr="009A39FB">
        <w:rPr>
          <w:rFonts w:eastAsia="Times New Roman" w:cs="Times New Roman"/>
          <w:color w:val="000000" w:themeColor="text1"/>
          <w:sz w:val="24"/>
          <w:szCs w:val="24"/>
          <w:vertAlign w:val="superscript"/>
        </w:rPr>
        <w:t>2</w:t>
      </w:r>
      <w:r w:rsidR="00347B76">
        <w:rPr>
          <w:rFonts w:eastAsia="Times New Roman" w:cs="Times New Roman"/>
          <w:color w:val="000000" w:themeColor="text1"/>
          <w:sz w:val="24"/>
          <w:szCs w:val="24"/>
          <w:vertAlign w:val="superscript"/>
        </w:rPr>
        <w:t>7</w:t>
      </w:r>
      <w:r w:rsidR="00981BC4" w:rsidRPr="009A39FB">
        <w:rPr>
          <w:rFonts w:eastAsia="Times New Roman" w:cs="Times New Roman"/>
          <w:color w:val="000000" w:themeColor="text1"/>
          <w:sz w:val="24"/>
          <w:szCs w:val="24"/>
        </w:rPr>
        <w:t xml:space="preserve"> </w:t>
      </w:r>
      <w:r w:rsidR="006C1312" w:rsidRPr="009A39FB">
        <w:rPr>
          <w:rFonts w:eastAsia="Times New Roman" w:cs="Times New Roman"/>
          <w:color w:val="000000" w:themeColor="text1"/>
          <w:sz w:val="24"/>
          <w:szCs w:val="24"/>
        </w:rPr>
        <w:t xml:space="preserve">A barrier to growing nutritious </w:t>
      </w:r>
      <w:r w:rsidR="006C1312" w:rsidRPr="009A39FB">
        <w:rPr>
          <w:rFonts w:eastAsia="Times New Roman" w:cs="Times New Roman"/>
          <w:color w:val="000000" w:themeColor="text1"/>
          <w:sz w:val="24"/>
          <w:szCs w:val="24"/>
        </w:rPr>
        <w:lastRenderedPageBreak/>
        <w:t>food is access to energy and electrification. Crop</w:t>
      </w:r>
      <w:r w:rsidR="00981BC4" w:rsidRPr="009A39FB">
        <w:rPr>
          <w:rFonts w:eastAsia="Times New Roman" w:cs="Times New Roman"/>
          <w:color w:val="000000" w:themeColor="text1"/>
          <w:sz w:val="24"/>
          <w:szCs w:val="24"/>
        </w:rPr>
        <w:t xml:space="preserve"> yields in low-income countries are currently much lower than those of farmers in high-income countries, who are able to use </w:t>
      </w:r>
      <w:r w:rsidR="00405AB4" w:rsidRPr="009A39FB">
        <w:rPr>
          <w:rFonts w:eastAsia="Times New Roman" w:cs="Times New Roman"/>
          <w:color w:val="000000" w:themeColor="text1"/>
          <w:sz w:val="24"/>
          <w:szCs w:val="24"/>
        </w:rPr>
        <w:t>modern</w:t>
      </w:r>
      <w:r w:rsidR="00981BC4" w:rsidRPr="009A39FB">
        <w:rPr>
          <w:rFonts w:eastAsia="Times New Roman" w:cs="Times New Roman"/>
          <w:color w:val="000000" w:themeColor="text1"/>
          <w:sz w:val="24"/>
          <w:szCs w:val="24"/>
        </w:rPr>
        <w:t xml:space="preserve"> agricultural techniques</w:t>
      </w:r>
      <w:r w:rsidR="00DE3766" w:rsidRPr="009A39FB">
        <w:rPr>
          <w:rFonts w:eastAsia="Times New Roman" w:cs="Times New Roman"/>
          <w:color w:val="000000" w:themeColor="text1"/>
          <w:sz w:val="24"/>
          <w:szCs w:val="24"/>
        </w:rPr>
        <w:t>.</w:t>
      </w:r>
      <w:r w:rsidR="00C774A9" w:rsidRPr="009A39FB">
        <w:rPr>
          <w:rFonts w:eastAsia="Times New Roman" w:cs="Times New Roman"/>
          <w:color w:val="000000" w:themeColor="text1"/>
          <w:sz w:val="24"/>
          <w:szCs w:val="24"/>
          <w:vertAlign w:val="superscript"/>
        </w:rPr>
        <w:t>2</w:t>
      </w:r>
      <w:r w:rsidR="00347B76">
        <w:rPr>
          <w:rFonts w:eastAsia="Times New Roman" w:cs="Times New Roman"/>
          <w:color w:val="000000" w:themeColor="text1"/>
          <w:sz w:val="24"/>
          <w:szCs w:val="24"/>
          <w:vertAlign w:val="superscript"/>
        </w:rPr>
        <w:t>8</w:t>
      </w:r>
      <w:r w:rsidR="00C774A9" w:rsidRPr="009A39FB">
        <w:rPr>
          <w:rFonts w:eastAsia="Times New Roman" w:cs="Times New Roman"/>
          <w:color w:val="000000" w:themeColor="text1"/>
          <w:sz w:val="24"/>
          <w:szCs w:val="24"/>
        </w:rPr>
        <w:t xml:space="preserve"> </w:t>
      </w:r>
      <w:r w:rsidR="00981BC4" w:rsidRPr="009A39FB">
        <w:rPr>
          <w:rFonts w:eastAsia="Times New Roman" w:cs="Times New Roman"/>
          <w:color w:val="000000" w:themeColor="text1"/>
          <w:sz w:val="24"/>
          <w:szCs w:val="24"/>
        </w:rPr>
        <w:t xml:space="preserve">Research </w:t>
      </w:r>
      <w:r w:rsidR="003C1758">
        <w:rPr>
          <w:rFonts w:eastAsia="Times New Roman" w:cs="Times New Roman"/>
          <w:color w:val="000000" w:themeColor="text1"/>
          <w:sz w:val="24"/>
          <w:szCs w:val="24"/>
        </w:rPr>
        <w:t>on</w:t>
      </w:r>
      <w:r w:rsidR="00981BC4" w:rsidRPr="009A39FB">
        <w:rPr>
          <w:rFonts w:eastAsia="Times New Roman" w:cs="Times New Roman"/>
          <w:color w:val="000000" w:themeColor="text1"/>
          <w:sz w:val="24"/>
          <w:szCs w:val="24"/>
        </w:rPr>
        <w:t xml:space="preserve"> energy-sustainable agriculture that does not require intensive, industrial-level resources could alleviate food inse</w:t>
      </w:r>
      <w:r w:rsidR="00613D5A" w:rsidRPr="009A39FB">
        <w:rPr>
          <w:rFonts w:eastAsia="Times New Roman" w:cs="Times New Roman"/>
          <w:color w:val="000000" w:themeColor="text1"/>
          <w:sz w:val="24"/>
          <w:szCs w:val="24"/>
        </w:rPr>
        <w:t>curity in developing countries.</w:t>
      </w:r>
    </w:p>
    <w:p w14:paraId="6E82B76F" w14:textId="77777777" w:rsidR="006C1312" w:rsidRPr="009A39FB" w:rsidRDefault="006C1312" w:rsidP="00450FAC">
      <w:pPr>
        <w:pStyle w:val="Normal1"/>
        <w:spacing w:line="480" w:lineRule="auto"/>
        <w:contextualSpacing/>
        <w:rPr>
          <w:rFonts w:eastAsia="Times New Roman" w:cs="Times New Roman"/>
          <w:b/>
          <w:color w:val="000000" w:themeColor="text1"/>
          <w:sz w:val="24"/>
          <w:szCs w:val="24"/>
        </w:rPr>
      </w:pPr>
    </w:p>
    <w:p w14:paraId="6E5DC125" w14:textId="77777777" w:rsidR="0052096E" w:rsidRPr="009A39FB" w:rsidRDefault="0052096E" w:rsidP="00E44120">
      <w:pPr>
        <w:pStyle w:val="Normal1"/>
        <w:spacing w:line="480" w:lineRule="auto"/>
        <w:contextualSpacing/>
        <w:outlineLvl w:val="0"/>
        <w:rPr>
          <w:color w:val="000000" w:themeColor="text1"/>
          <w:sz w:val="24"/>
          <w:szCs w:val="24"/>
        </w:rPr>
      </w:pPr>
      <w:r w:rsidRPr="009A39FB">
        <w:rPr>
          <w:rFonts w:eastAsia="Times New Roman" w:cs="Times New Roman"/>
          <w:b/>
          <w:color w:val="000000" w:themeColor="text1"/>
          <w:sz w:val="24"/>
          <w:szCs w:val="24"/>
        </w:rPr>
        <w:t>Shelter</w:t>
      </w:r>
    </w:p>
    <w:p w14:paraId="6CC6F2CC" w14:textId="1C21383E" w:rsidR="00E53CC5" w:rsidRPr="009A39FB" w:rsidRDefault="0052096E" w:rsidP="00E53CC5">
      <w:pPr>
        <w:pStyle w:val="Normal1"/>
        <w:spacing w:line="480" w:lineRule="auto"/>
        <w:ind w:firstLine="720"/>
        <w:contextualSpacing/>
        <w:rPr>
          <w:color w:val="000000" w:themeColor="text1"/>
          <w:sz w:val="24"/>
          <w:szCs w:val="24"/>
        </w:rPr>
      </w:pPr>
      <w:r w:rsidRPr="009A39FB">
        <w:rPr>
          <w:rFonts w:eastAsia="Times New Roman" w:cs="Times New Roman"/>
          <w:color w:val="000000" w:themeColor="text1"/>
          <w:sz w:val="24"/>
          <w:szCs w:val="24"/>
        </w:rPr>
        <w:t>Access to ade</w:t>
      </w:r>
      <w:r w:rsidR="00613D5A" w:rsidRPr="009A39FB">
        <w:rPr>
          <w:rFonts w:eastAsia="Times New Roman" w:cs="Times New Roman"/>
          <w:color w:val="000000" w:themeColor="text1"/>
          <w:sz w:val="24"/>
          <w:szCs w:val="24"/>
        </w:rPr>
        <w:t xml:space="preserve">quate and healthy shelter is a basic health need. Despite this, </w:t>
      </w:r>
      <w:r w:rsidRPr="009A39FB">
        <w:rPr>
          <w:rFonts w:eastAsia="Times New Roman" w:cs="Times New Roman"/>
          <w:color w:val="000000" w:themeColor="text1"/>
          <w:sz w:val="24"/>
          <w:szCs w:val="24"/>
        </w:rPr>
        <w:t>nearly 40 percent of urban growth occurred in slum housing</w:t>
      </w:r>
      <w:r w:rsidR="000012C2" w:rsidRPr="009A39FB">
        <w:rPr>
          <w:rFonts w:eastAsia="Times New Roman" w:cs="Times New Roman"/>
          <w:color w:val="000000" w:themeColor="text1"/>
          <w:sz w:val="24"/>
          <w:szCs w:val="24"/>
        </w:rPr>
        <w:t>.</w:t>
      </w:r>
      <w:r w:rsidR="00C774A9" w:rsidRPr="009A39FB">
        <w:rPr>
          <w:rFonts w:eastAsia="Times New Roman" w:cs="Times New Roman"/>
          <w:color w:val="000000" w:themeColor="text1"/>
          <w:sz w:val="24"/>
          <w:szCs w:val="24"/>
          <w:vertAlign w:val="superscript"/>
        </w:rPr>
        <w:t>2</w:t>
      </w:r>
      <w:r w:rsidR="00347B76">
        <w:rPr>
          <w:rFonts w:eastAsia="Times New Roman" w:cs="Times New Roman"/>
          <w:color w:val="000000" w:themeColor="text1"/>
          <w:sz w:val="24"/>
          <w:szCs w:val="24"/>
          <w:vertAlign w:val="superscript"/>
        </w:rPr>
        <w:t>9</w:t>
      </w:r>
      <w:r w:rsidR="00684167" w:rsidRPr="009A39FB">
        <w:rPr>
          <w:rFonts w:eastAsia="Times New Roman" w:cs="Times New Roman"/>
          <w:color w:val="000000" w:themeColor="text1"/>
          <w:sz w:val="24"/>
          <w:szCs w:val="24"/>
        </w:rPr>
        <w:t xml:space="preserve"> </w:t>
      </w:r>
      <w:r w:rsidRPr="009A39FB">
        <w:rPr>
          <w:rFonts w:eastAsia="Times New Roman" w:cs="Times New Roman"/>
          <w:color w:val="000000" w:themeColor="text1"/>
          <w:sz w:val="24"/>
          <w:szCs w:val="24"/>
        </w:rPr>
        <w:t xml:space="preserve">Inadequate housing is defined as </w:t>
      </w:r>
      <w:r w:rsidR="009B6D55" w:rsidRPr="009A39FB">
        <w:rPr>
          <w:rFonts w:eastAsia="Times New Roman" w:cs="Times New Roman"/>
          <w:color w:val="000000" w:themeColor="text1"/>
          <w:sz w:val="24"/>
          <w:szCs w:val="24"/>
        </w:rPr>
        <w:t>housing</w:t>
      </w:r>
      <w:r w:rsidR="005333C9" w:rsidRPr="009A39FB">
        <w:rPr>
          <w:rFonts w:eastAsia="Times New Roman" w:cs="Times New Roman"/>
          <w:color w:val="000000" w:themeColor="text1"/>
          <w:sz w:val="24"/>
          <w:szCs w:val="24"/>
        </w:rPr>
        <w:t xml:space="preserve"> with</w:t>
      </w:r>
      <w:r w:rsidRPr="009A39FB">
        <w:rPr>
          <w:rFonts w:eastAsia="Times New Roman" w:cs="Times New Roman"/>
          <w:color w:val="000000" w:themeColor="text1"/>
          <w:sz w:val="24"/>
          <w:szCs w:val="24"/>
        </w:rPr>
        <w:t xml:space="preserve"> moderate</w:t>
      </w:r>
      <w:r w:rsidR="00DC4DA6" w:rsidRPr="009A39FB">
        <w:rPr>
          <w:rFonts w:eastAsia="Times New Roman" w:cs="Times New Roman"/>
          <w:color w:val="000000" w:themeColor="text1"/>
          <w:sz w:val="24"/>
          <w:szCs w:val="24"/>
        </w:rPr>
        <w:t xml:space="preserve"> or severe structural problems</w:t>
      </w:r>
      <w:r w:rsidR="00A404A1" w:rsidRPr="009A39FB">
        <w:rPr>
          <w:rFonts w:eastAsia="Times New Roman" w:cs="Times New Roman"/>
          <w:color w:val="000000" w:themeColor="text1"/>
          <w:sz w:val="24"/>
          <w:szCs w:val="24"/>
        </w:rPr>
        <w:t xml:space="preserve"> including deficient</w:t>
      </w:r>
      <w:r w:rsidR="00DC4DA6" w:rsidRPr="009A39FB">
        <w:rPr>
          <w:rFonts w:eastAsia="Times New Roman" w:cs="Times New Roman"/>
          <w:color w:val="000000" w:themeColor="text1"/>
          <w:sz w:val="24"/>
          <w:szCs w:val="24"/>
        </w:rPr>
        <w:t xml:space="preserve"> plumbing, </w:t>
      </w:r>
      <w:r w:rsidRPr="009A39FB">
        <w:rPr>
          <w:rFonts w:eastAsia="Times New Roman" w:cs="Times New Roman"/>
          <w:color w:val="000000" w:themeColor="text1"/>
          <w:sz w:val="24"/>
          <w:szCs w:val="24"/>
        </w:rPr>
        <w:t>or electricity</w:t>
      </w:r>
      <w:r w:rsidR="000012C2" w:rsidRPr="009A39FB">
        <w:rPr>
          <w:rFonts w:eastAsia="Times New Roman" w:cs="Times New Roman"/>
          <w:color w:val="000000" w:themeColor="text1"/>
          <w:sz w:val="24"/>
          <w:szCs w:val="24"/>
        </w:rPr>
        <w:t>.</w:t>
      </w:r>
      <w:r w:rsidR="00347B76">
        <w:rPr>
          <w:rFonts w:eastAsia="Times New Roman" w:cs="Times New Roman"/>
          <w:color w:val="000000" w:themeColor="text1"/>
          <w:sz w:val="24"/>
          <w:szCs w:val="24"/>
          <w:vertAlign w:val="superscript"/>
        </w:rPr>
        <w:t>30</w:t>
      </w:r>
      <w:r w:rsidRPr="009A39FB">
        <w:rPr>
          <w:rFonts w:eastAsia="Times New Roman" w:cs="Times New Roman"/>
          <w:color w:val="000000" w:themeColor="text1"/>
          <w:sz w:val="24"/>
          <w:szCs w:val="24"/>
        </w:rPr>
        <w:t xml:space="preserve"> Adequate</w:t>
      </w:r>
      <w:r w:rsidR="00A404A1" w:rsidRPr="009A39FB">
        <w:rPr>
          <w:rFonts w:eastAsia="Times New Roman" w:cs="Times New Roman"/>
          <w:color w:val="000000" w:themeColor="text1"/>
          <w:sz w:val="24"/>
          <w:szCs w:val="24"/>
        </w:rPr>
        <w:t xml:space="preserve"> </w:t>
      </w:r>
      <w:r w:rsidRPr="009A39FB">
        <w:rPr>
          <w:rFonts w:eastAsia="Times New Roman" w:cs="Times New Roman"/>
          <w:color w:val="000000" w:themeColor="text1"/>
          <w:sz w:val="24"/>
          <w:szCs w:val="24"/>
        </w:rPr>
        <w:t>housing protects against communicable and chronic diseases, injuries, poisonings, and both psychological and social stress</w:t>
      </w:r>
      <w:r w:rsidR="000012C2" w:rsidRPr="009A39FB">
        <w:rPr>
          <w:rFonts w:eastAsia="Times New Roman" w:cs="Times New Roman"/>
          <w:color w:val="000000" w:themeColor="text1"/>
          <w:sz w:val="24"/>
          <w:szCs w:val="24"/>
        </w:rPr>
        <w:t>.</w:t>
      </w:r>
      <w:r w:rsidR="00347B76">
        <w:rPr>
          <w:rFonts w:eastAsia="Times New Roman" w:cs="Times New Roman"/>
          <w:color w:val="000000" w:themeColor="text1"/>
          <w:sz w:val="24"/>
          <w:szCs w:val="24"/>
          <w:vertAlign w:val="superscript"/>
        </w:rPr>
        <w:t>31,32,33,34</w:t>
      </w:r>
      <w:r w:rsidR="003D6725" w:rsidRPr="009A39FB">
        <w:rPr>
          <w:rFonts w:eastAsia="Times New Roman" w:cs="Times New Roman"/>
          <w:color w:val="000000" w:themeColor="text1"/>
          <w:sz w:val="24"/>
          <w:szCs w:val="24"/>
        </w:rPr>
        <w:t xml:space="preserve"> </w:t>
      </w:r>
      <w:r w:rsidRPr="009A39FB">
        <w:rPr>
          <w:rFonts w:eastAsia="Times New Roman" w:cs="Times New Roman"/>
          <w:color w:val="000000" w:themeColor="text1"/>
          <w:sz w:val="24"/>
          <w:szCs w:val="24"/>
        </w:rPr>
        <w:t>Unhealthy housing is defined as exposure to toxins or detrimental environmental conditions wit</w:t>
      </w:r>
      <w:r w:rsidR="00C16486" w:rsidRPr="009A39FB">
        <w:rPr>
          <w:rFonts w:eastAsia="Times New Roman" w:cs="Times New Roman"/>
          <w:color w:val="000000" w:themeColor="text1"/>
          <w:sz w:val="24"/>
          <w:szCs w:val="24"/>
        </w:rPr>
        <w:t xml:space="preserve">hin the house, and includes </w:t>
      </w:r>
      <w:r w:rsidR="005B5B67" w:rsidRPr="009A39FB">
        <w:rPr>
          <w:rFonts w:eastAsia="Times New Roman" w:cs="Times New Roman"/>
          <w:color w:val="000000" w:themeColor="text1"/>
          <w:sz w:val="24"/>
          <w:szCs w:val="24"/>
        </w:rPr>
        <w:t>exposure</w:t>
      </w:r>
      <w:r w:rsidR="00B02A8A" w:rsidRPr="009A39FB">
        <w:rPr>
          <w:rFonts w:eastAsia="Times New Roman" w:cs="Times New Roman"/>
          <w:color w:val="000000" w:themeColor="text1"/>
          <w:sz w:val="24"/>
          <w:szCs w:val="24"/>
        </w:rPr>
        <w:t xml:space="preserve"> risk to </w:t>
      </w:r>
      <w:r w:rsidRPr="009A39FB">
        <w:rPr>
          <w:rFonts w:eastAsia="Times New Roman" w:cs="Times New Roman"/>
          <w:color w:val="000000" w:themeColor="text1"/>
          <w:sz w:val="24"/>
          <w:szCs w:val="24"/>
        </w:rPr>
        <w:t>rodents, mold, and water leaks</w:t>
      </w:r>
      <w:r w:rsidR="00DE3766" w:rsidRPr="009A39FB">
        <w:rPr>
          <w:rFonts w:eastAsia="Times New Roman" w:cs="Times New Roman"/>
          <w:color w:val="000000" w:themeColor="text1"/>
          <w:sz w:val="24"/>
          <w:szCs w:val="24"/>
        </w:rPr>
        <w:t>.</w:t>
      </w:r>
      <w:r w:rsidR="00347B76">
        <w:rPr>
          <w:rFonts w:eastAsia="Times New Roman" w:cs="Times New Roman"/>
          <w:color w:val="000000" w:themeColor="text1"/>
          <w:sz w:val="24"/>
          <w:szCs w:val="24"/>
          <w:vertAlign w:val="superscript"/>
        </w:rPr>
        <w:t>30</w:t>
      </w:r>
      <w:r w:rsidRPr="009A39FB">
        <w:rPr>
          <w:rFonts w:eastAsia="Times New Roman" w:cs="Times New Roman"/>
          <w:color w:val="000000" w:themeColor="text1"/>
          <w:sz w:val="24"/>
          <w:szCs w:val="24"/>
        </w:rPr>
        <w:t xml:space="preserve"> Both inadequate and unhealthy housing can leave residents vulnerable to chronic and communicable health threats</w:t>
      </w:r>
      <w:r w:rsidR="00684167" w:rsidRPr="009A39FB">
        <w:rPr>
          <w:rFonts w:eastAsia="Times New Roman" w:cs="Times New Roman"/>
          <w:color w:val="000000" w:themeColor="text1"/>
          <w:sz w:val="24"/>
          <w:szCs w:val="24"/>
        </w:rPr>
        <w:t>.</w:t>
      </w:r>
      <w:r w:rsidR="00347B76">
        <w:rPr>
          <w:rFonts w:eastAsia="Times New Roman" w:cs="Times New Roman"/>
          <w:color w:val="000000" w:themeColor="text1"/>
          <w:sz w:val="24"/>
          <w:szCs w:val="24"/>
          <w:vertAlign w:val="superscript"/>
        </w:rPr>
        <w:t>30</w:t>
      </w:r>
      <w:r w:rsidR="00C774A9" w:rsidRPr="009A39FB">
        <w:rPr>
          <w:rFonts w:eastAsia="Times New Roman" w:cs="Times New Roman"/>
          <w:color w:val="000000" w:themeColor="text1"/>
          <w:sz w:val="24"/>
          <w:szCs w:val="24"/>
          <w:vertAlign w:val="superscript"/>
        </w:rPr>
        <w:t>,</w:t>
      </w:r>
      <w:r w:rsidR="00347B76">
        <w:rPr>
          <w:rFonts w:eastAsia="Times New Roman" w:cs="Times New Roman"/>
          <w:color w:val="000000" w:themeColor="text1"/>
          <w:sz w:val="24"/>
          <w:szCs w:val="24"/>
          <w:vertAlign w:val="superscript"/>
        </w:rPr>
        <w:t>32,333</w:t>
      </w:r>
      <w:r w:rsidR="00C774A9" w:rsidRPr="009A39FB">
        <w:rPr>
          <w:rFonts w:eastAsia="Times New Roman" w:cs="Times New Roman"/>
          <w:color w:val="000000" w:themeColor="text1"/>
          <w:sz w:val="24"/>
          <w:szCs w:val="24"/>
          <w:vertAlign w:val="superscript"/>
        </w:rPr>
        <w:t>,3</w:t>
      </w:r>
      <w:r w:rsidR="00347B76">
        <w:rPr>
          <w:rFonts w:eastAsia="Times New Roman" w:cs="Times New Roman"/>
          <w:color w:val="000000" w:themeColor="text1"/>
          <w:sz w:val="24"/>
          <w:szCs w:val="24"/>
          <w:vertAlign w:val="superscript"/>
        </w:rPr>
        <w:t>4</w:t>
      </w:r>
    </w:p>
    <w:p w14:paraId="599EF079" w14:textId="2370B612" w:rsidR="008644AD" w:rsidRPr="00347B76" w:rsidRDefault="0052096E" w:rsidP="00347B76">
      <w:pPr>
        <w:pStyle w:val="Normal1"/>
        <w:spacing w:line="480" w:lineRule="auto"/>
        <w:ind w:firstLine="720"/>
        <w:contextualSpacing/>
        <w:rPr>
          <w:rFonts w:eastAsia="Times New Roman" w:cs="Times New Roman"/>
          <w:color w:val="000000" w:themeColor="text1"/>
          <w:sz w:val="24"/>
          <w:szCs w:val="24"/>
        </w:rPr>
      </w:pPr>
      <w:r w:rsidRPr="009A39FB">
        <w:rPr>
          <w:rFonts w:eastAsia="Times New Roman" w:cs="Times New Roman"/>
          <w:color w:val="000000" w:themeColor="text1"/>
          <w:sz w:val="24"/>
          <w:szCs w:val="24"/>
        </w:rPr>
        <w:t>Inadequate shelter conditions often exist in a context of poverty, warfare, and limited infrastructure</w:t>
      </w:r>
      <w:r w:rsidR="00DE3766" w:rsidRPr="009A39FB">
        <w:rPr>
          <w:rFonts w:eastAsia="Times New Roman" w:cs="Times New Roman"/>
          <w:color w:val="000000" w:themeColor="text1"/>
          <w:sz w:val="24"/>
          <w:szCs w:val="24"/>
        </w:rPr>
        <w:t>.</w:t>
      </w:r>
      <w:r w:rsidR="00347B76">
        <w:rPr>
          <w:rFonts w:eastAsia="Times New Roman" w:cs="Times New Roman"/>
          <w:color w:val="000000" w:themeColor="text1"/>
          <w:sz w:val="24"/>
          <w:szCs w:val="24"/>
          <w:vertAlign w:val="superscript"/>
        </w:rPr>
        <w:t>35,36,37</w:t>
      </w:r>
      <w:r w:rsidR="003D6725" w:rsidRPr="009A39FB">
        <w:rPr>
          <w:rFonts w:eastAsia="Times New Roman" w:cs="Times New Roman"/>
          <w:color w:val="000000" w:themeColor="text1"/>
          <w:sz w:val="24"/>
          <w:szCs w:val="24"/>
        </w:rPr>
        <w:t xml:space="preserve"> </w:t>
      </w:r>
      <w:r w:rsidRPr="009A39FB">
        <w:rPr>
          <w:rFonts w:eastAsia="Times New Roman" w:cs="Times New Roman"/>
          <w:color w:val="000000" w:themeColor="text1"/>
          <w:sz w:val="24"/>
          <w:szCs w:val="24"/>
        </w:rPr>
        <w:t xml:space="preserve">Studies on refugee camps and homelessness highlight the health effects of </w:t>
      </w:r>
      <w:r w:rsidR="007A011B" w:rsidRPr="009A39FB">
        <w:rPr>
          <w:rFonts w:eastAsia="Times New Roman" w:cs="Times New Roman"/>
          <w:color w:val="000000" w:themeColor="text1"/>
          <w:sz w:val="24"/>
          <w:szCs w:val="24"/>
        </w:rPr>
        <w:t xml:space="preserve">poor </w:t>
      </w:r>
      <w:r w:rsidRPr="009A39FB">
        <w:rPr>
          <w:rFonts w:eastAsia="Times New Roman" w:cs="Times New Roman"/>
          <w:color w:val="000000" w:themeColor="text1"/>
          <w:sz w:val="24"/>
          <w:szCs w:val="24"/>
        </w:rPr>
        <w:t>housing conditions. Refugee camps are often overcrowded and plagued by inadequate heating, dampness</w:t>
      </w:r>
      <w:r w:rsidR="00E53CC5" w:rsidRPr="009A39FB">
        <w:rPr>
          <w:rFonts w:eastAsia="Times New Roman" w:cs="Times New Roman"/>
          <w:color w:val="000000" w:themeColor="text1"/>
          <w:sz w:val="24"/>
          <w:szCs w:val="24"/>
        </w:rPr>
        <w:t>,</w:t>
      </w:r>
      <w:r w:rsidRPr="009A39FB">
        <w:rPr>
          <w:rFonts w:eastAsia="Times New Roman" w:cs="Times New Roman"/>
          <w:color w:val="000000" w:themeColor="text1"/>
          <w:sz w:val="24"/>
          <w:szCs w:val="24"/>
        </w:rPr>
        <w:t xml:space="preserve"> molds, poor lighting, and poor ventilation</w:t>
      </w:r>
      <w:r w:rsidR="00706C9B" w:rsidRPr="009A39FB">
        <w:rPr>
          <w:rFonts w:eastAsia="Times New Roman" w:cs="Times New Roman"/>
          <w:color w:val="000000" w:themeColor="text1"/>
          <w:sz w:val="24"/>
          <w:szCs w:val="24"/>
        </w:rPr>
        <w:t xml:space="preserve"> and are associated with incidence of respiratory diseases</w:t>
      </w:r>
      <w:r w:rsidRPr="009A39FB">
        <w:rPr>
          <w:rFonts w:eastAsia="Times New Roman" w:cs="Times New Roman"/>
          <w:color w:val="000000" w:themeColor="text1"/>
          <w:sz w:val="24"/>
          <w:szCs w:val="24"/>
        </w:rPr>
        <w:t xml:space="preserve"> </w:t>
      </w:r>
      <w:r w:rsidR="00706C9B" w:rsidRPr="009A39FB">
        <w:rPr>
          <w:rFonts w:eastAsia="Times New Roman" w:cs="Times New Roman"/>
          <w:color w:val="000000" w:themeColor="text1"/>
          <w:sz w:val="24"/>
          <w:szCs w:val="24"/>
        </w:rPr>
        <w:t>and fever</w:t>
      </w:r>
      <w:r w:rsidR="002F3FDA" w:rsidRPr="009A39FB">
        <w:rPr>
          <w:rFonts w:eastAsia="Times New Roman" w:cs="Times New Roman"/>
          <w:color w:val="000000" w:themeColor="text1"/>
          <w:sz w:val="24"/>
          <w:szCs w:val="24"/>
        </w:rPr>
        <w:t>.</w:t>
      </w:r>
      <w:r w:rsidR="00347B76">
        <w:rPr>
          <w:rFonts w:eastAsia="Times New Roman" w:cs="Times New Roman"/>
          <w:color w:val="000000" w:themeColor="text1"/>
          <w:sz w:val="24"/>
          <w:szCs w:val="24"/>
          <w:vertAlign w:val="superscript"/>
        </w:rPr>
        <w:t>38</w:t>
      </w:r>
      <w:r w:rsidR="00DE3766" w:rsidRPr="009A39FB">
        <w:rPr>
          <w:rFonts w:eastAsia="Times New Roman" w:cs="Times New Roman"/>
          <w:color w:val="000000" w:themeColor="text1"/>
          <w:sz w:val="24"/>
          <w:szCs w:val="24"/>
          <w:vertAlign w:val="superscript"/>
        </w:rPr>
        <w:t>,3</w:t>
      </w:r>
      <w:r w:rsidR="00347B76">
        <w:rPr>
          <w:rFonts w:eastAsia="Times New Roman" w:cs="Times New Roman"/>
          <w:color w:val="000000" w:themeColor="text1"/>
          <w:sz w:val="24"/>
          <w:szCs w:val="24"/>
          <w:vertAlign w:val="superscript"/>
        </w:rPr>
        <w:t>9</w:t>
      </w:r>
      <w:r w:rsidR="00DE3766" w:rsidRPr="009A39FB">
        <w:rPr>
          <w:rFonts w:eastAsia="Times New Roman" w:cs="Times New Roman"/>
          <w:color w:val="000000" w:themeColor="text1"/>
          <w:sz w:val="24"/>
          <w:szCs w:val="24"/>
        </w:rPr>
        <w:t xml:space="preserve"> </w:t>
      </w:r>
      <w:r w:rsidRPr="009A39FB">
        <w:rPr>
          <w:rFonts w:eastAsia="Times New Roman" w:cs="Times New Roman"/>
          <w:color w:val="000000" w:themeColor="text1"/>
          <w:sz w:val="24"/>
          <w:szCs w:val="24"/>
        </w:rPr>
        <w:t xml:space="preserve">Bonner </w:t>
      </w:r>
      <w:r w:rsidRPr="009A39FB">
        <w:rPr>
          <w:rFonts w:eastAsia="Times New Roman" w:cs="Times New Roman"/>
          <w:i/>
          <w:color w:val="000000" w:themeColor="text1"/>
          <w:sz w:val="24"/>
          <w:szCs w:val="24"/>
        </w:rPr>
        <w:t>et al</w:t>
      </w:r>
      <w:r w:rsidR="005B5B67" w:rsidRPr="009A39FB">
        <w:rPr>
          <w:rFonts w:eastAsia="Times New Roman" w:cs="Times New Roman"/>
          <w:color w:val="000000" w:themeColor="text1"/>
          <w:sz w:val="24"/>
          <w:szCs w:val="24"/>
        </w:rPr>
        <w:t>.</w:t>
      </w:r>
      <w:r w:rsidR="00AE7391" w:rsidRPr="009A39FB">
        <w:rPr>
          <w:rFonts w:eastAsia="Times New Roman" w:cs="Times New Roman"/>
          <w:color w:val="000000" w:themeColor="text1"/>
          <w:sz w:val="24"/>
          <w:szCs w:val="24"/>
        </w:rPr>
        <w:t xml:space="preserve"> </w:t>
      </w:r>
      <w:r w:rsidRPr="009A39FB">
        <w:rPr>
          <w:rFonts w:eastAsia="Times New Roman" w:cs="Times New Roman"/>
          <w:color w:val="000000" w:themeColor="text1"/>
          <w:sz w:val="24"/>
          <w:szCs w:val="24"/>
        </w:rPr>
        <w:t xml:space="preserve">found that households in </w:t>
      </w:r>
      <w:r w:rsidR="00706C9B" w:rsidRPr="009A39FB">
        <w:rPr>
          <w:rFonts w:eastAsia="Times New Roman" w:cs="Times New Roman"/>
          <w:color w:val="000000" w:themeColor="text1"/>
          <w:sz w:val="24"/>
          <w:szCs w:val="24"/>
        </w:rPr>
        <w:t>Liberian</w:t>
      </w:r>
      <w:r w:rsidRPr="009A39FB">
        <w:rPr>
          <w:rFonts w:eastAsia="Times New Roman" w:cs="Times New Roman"/>
          <w:color w:val="000000" w:themeColor="text1"/>
          <w:sz w:val="24"/>
          <w:szCs w:val="24"/>
        </w:rPr>
        <w:t xml:space="preserve"> refugee camps in Sierra Leone with more rat burrows and poorer external </w:t>
      </w:r>
      <w:r w:rsidR="0050462A" w:rsidRPr="009A39FB">
        <w:rPr>
          <w:rFonts w:eastAsia="Times New Roman" w:cs="Times New Roman"/>
          <w:color w:val="000000" w:themeColor="text1"/>
          <w:sz w:val="24"/>
          <w:szCs w:val="24"/>
        </w:rPr>
        <w:t xml:space="preserve">hygiene had </w:t>
      </w:r>
      <w:r w:rsidR="00135987" w:rsidRPr="009A39FB">
        <w:rPr>
          <w:rFonts w:eastAsia="Times New Roman" w:cs="Times New Roman"/>
          <w:color w:val="000000" w:themeColor="text1"/>
          <w:sz w:val="24"/>
          <w:szCs w:val="24"/>
        </w:rPr>
        <w:t xml:space="preserve">a </w:t>
      </w:r>
      <w:r w:rsidR="0050462A" w:rsidRPr="009A39FB">
        <w:rPr>
          <w:rFonts w:eastAsia="Times New Roman" w:cs="Times New Roman"/>
          <w:color w:val="000000" w:themeColor="text1"/>
          <w:sz w:val="24"/>
          <w:szCs w:val="24"/>
        </w:rPr>
        <w:t xml:space="preserve">higher incidence of Lassa fever cases compared to </w:t>
      </w:r>
      <w:r w:rsidR="0050462A" w:rsidRPr="009A39FB">
        <w:rPr>
          <w:rFonts w:eastAsia="Times New Roman" w:cs="Times New Roman"/>
          <w:color w:val="000000" w:themeColor="text1"/>
          <w:sz w:val="24"/>
          <w:szCs w:val="24"/>
        </w:rPr>
        <w:lastRenderedPageBreak/>
        <w:t>nearby houses that were in</w:t>
      </w:r>
      <w:r w:rsidRPr="009A39FB">
        <w:rPr>
          <w:rFonts w:eastAsia="Times New Roman" w:cs="Times New Roman"/>
          <w:color w:val="000000" w:themeColor="text1"/>
          <w:sz w:val="24"/>
          <w:szCs w:val="24"/>
        </w:rPr>
        <w:t xml:space="preserve"> better condition</w:t>
      </w:r>
      <w:r w:rsidR="00DE3766" w:rsidRPr="009A39FB">
        <w:rPr>
          <w:rFonts w:eastAsia="Times New Roman" w:cs="Times New Roman"/>
          <w:color w:val="000000" w:themeColor="text1"/>
          <w:sz w:val="24"/>
          <w:szCs w:val="24"/>
        </w:rPr>
        <w:t>.</w:t>
      </w:r>
      <w:r w:rsidR="00D9071D" w:rsidRPr="009A39FB">
        <w:rPr>
          <w:rFonts w:eastAsia="Times New Roman" w:cs="Times New Roman"/>
          <w:color w:val="000000" w:themeColor="text1"/>
          <w:sz w:val="24"/>
          <w:szCs w:val="24"/>
          <w:vertAlign w:val="superscript"/>
        </w:rPr>
        <w:t>3</w:t>
      </w:r>
      <w:r w:rsidR="00347B76">
        <w:rPr>
          <w:rFonts w:eastAsia="Times New Roman" w:cs="Times New Roman"/>
          <w:color w:val="000000" w:themeColor="text1"/>
          <w:sz w:val="24"/>
          <w:szCs w:val="24"/>
          <w:vertAlign w:val="superscript"/>
        </w:rPr>
        <w:t>6</w:t>
      </w:r>
      <w:r w:rsidR="003D6725" w:rsidRPr="009A39FB">
        <w:rPr>
          <w:rFonts w:eastAsia="Times New Roman" w:cs="Times New Roman"/>
          <w:color w:val="000000" w:themeColor="text1"/>
          <w:sz w:val="24"/>
          <w:szCs w:val="24"/>
        </w:rPr>
        <w:t xml:space="preserve"> </w:t>
      </w:r>
      <w:r w:rsidRPr="009A39FB">
        <w:rPr>
          <w:rFonts w:eastAsia="Times New Roman" w:cs="Times New Roman"/>
          <w:color w:val="000000" w:themeColor="text1"/>
          <w:sz w:val="24"/>
          <w:szCs w:val="24"/>
        </w:rPr>
        <w:t>Furthermore, housing instability can lead to limited access to medications and health care, and increased rates of chronic diseases, hospitalizations and emergency department use</w:t>
      </w:r>
      <w:r w:rsidR="002F3FDA" w:rsidRPr="009A39FB">
        <w:rPr>
          <w:rFonts w:eastAsia="Times New Roman" w:cs="Times New Roman"/>
          <w:color w:val="000000" w:themeColor="text1"/>
          <w:sz w:val="24"/>
          <w:szCs w:val="24"/>
        </w:rPr>
        <w:t>.</w:t>
      </w:r>
      <w:r w:rsidR="00D9071D" w:rsidRPr="009A39FB">
        <w:rPr>
          <w:rFonts w:eastAsia="Times New Roman" w:cs="Times New Roman"/>
          <w:color w:val="000000" w:themeColor="text1"/>
          <w:sz w:val="24"/>
          <w:szCs w:val="24"/>
          <w:vertAlign w:val="superscript"/>
        </w:rPr>
        <w:t>3</w:t>
      </w:r>
      <w:r w:rsidR="00347B76">
        <w:rPr>
          <w:rFonts w:eastAsia="Times New Roman" w:cs="Times New Roman"/>
          <w:color w:val="000000" w:themeColor="text1"/>
          <w:sz w:val="24"/>
          <w:szCs w:val="24"/>
          <w:vertAlign w:val="superscript"/>
        </w:rPr>
        <w:t xml:space="preserve">6,37 </w:t>
      </w:r>
      <w:r w:rsidR="008644AD" w:rsidRPr="009A39FB">
        <w:rPr>
          <w:rFonts w:eastAsia="Times New Roman" w:cs="Times New Roman"/>
          <w:color w:val="000000" w:themeColor="text1"/>
          <w:sz w:val="24"/>
          <w:szCs w:val="24"/>
        </w:rPr>
        <w:t>Clean household energy is a primary component of healthy housing. Nearly half of the world’s population lacks access to clean household energy and must burn unprocessed biomass fuels like wood, coal, dung, and crop residues</w:t>
      </w:r>
      <w:r w:rsidR="00135987" w:rsidRPr="009A39FB">
        <w:rPr>
          <w:rFonts w:eastAsia="Times New Roman" w:cs="Times New Roman"/>
          <w:color w:val="000000" w:themeColor="text1"/>
          <w:sz w:val="24"/>
          <w:szCs w:val="24"/>
        </w:rPr>
        <w:t xml:space="preserve"> to heat the household and cook</w:t>
      </w:r>
      <w:r w:rsidR="008644AD" w:rsidRPr="009A39FB">
        <w:rPr>
          <w:rFonts w:eastAsia="Times New Roman" w:cs="Times New Roman"/>
          <w:color w:val="000000" w:themeColor="text1"/>
          <w:sz w:val="24"/>
          <w:szCs w:val="24"/>
        </w:rPr>
        <w:t>, which can lead to unhealthy housing scenarios</w:t>
      </w:r>
      <w:r w:rsidR="002F3FDA" w:rsidRPr="009A39FB">
        <w:rPr>
          <w:rFonts w:eastAsia="Times New Roman" w:cs="Times New Roman"/>
          <w:color w:val="000000" w:themeColor="text1"/>
          <w:sz w:val="24"/>
          <w:szCs w:val="24"/>
        </w:rPr>
        <w:t>.</w:t>
      </w:r>
      <w:r w:rsidR="00347B76">
        <w:rPr>
          <w:rFonts w:eastAsia="Times New Roman" w:cs="Times New Roman"/>
          <w:color w:val="000000" w:themeColor="text1"/>
          <w:sz w:val="24"/>
          <w:szCs w:val="24"/>
          <w:vertAlign w:val="superscript"/>
        </w:rPr>
        <w:t>30,31,38,39</w:t>
      </w:r>
      <w:r w:rsidR="007970C5" w:rsidRPr="009A39FB">
        <w:rPr>
          <w:rFonts w:eastAsia="Times New Roman" w:cs="Times New Roman"/>
          <w:color w:val="000000" w:themeColor="text1"/>
          <w:sz w:val="24"/>
          <w:szCs w:val="24"/>
          <w:vertAlign w:val="superscript"/>
        </w:rPr>
        <w:t xml:space="preserve"> </w:t>
      </w:r>
      <w:r w:rsidR="008644AD" w:rsidRPr="009A39FB">
        <w:rPr>
          <w:rFonts w:eastAsia="Times New Roman" w:cs="Times New Roman"/>
          <w:color w:val="000000" w:themeColor="text1"/>
          <w:sz w:val="24"/>
          <w:szCs w:val="24"/>
        </w:rPr>
        <w:t>When compounded with poor indoor ventilation, the use of unprocessed biomass fuels indoors creates indoor air pollution (IAP) that causes 2.7% of the global disease burden. Nearly half of the world’s population has IAP</w:t>
      </w:r>
      <w:r w:rsidR="00135987" w:rsidRPr="009A39FB">
        <w:rPr>
          <w:rFonts w:eastAsia="Times New Roman" w:cs="Times New Roman"/>
          <w:color w:val="000000" w:themeColor="text1"/>
          <w:sz w:val="24"/>
          <w:szCs w:val="24"/>
        </w:rPr>
        <w:t>,</w:t>
      </w:r>
      <w:r w:rsidR="008644AD" w:rsidRPr="009A39FB">
        <w:rPr>
          <w:rFonts w:eastAsia="Times New Roman" w:cs="Times New Roman"/>
          <w:color w:val="000000" w:themeColor="text1"/>
          <w:sz w:val="24"/>
          <w:szCs w:val="24"/>
        </w:rPr>
        <w:t xml:space="preserve"> with women and children at highest risk of exposure. IAP associated conditions include acute lower respiratory infections, chronic obstructive pulmonary disease, lung cancer, cardiovascular disease and other health conditions</w:t>
      </w:r>
      <w:r w:rsidR="002F3FDA" w:rsidRPr="009A39FB">
        <w:rPr>
          <w:rFonts w:eastAsia="Times New Roman" w:cs="Times New Roman"/>
          <w:color w:val="000000" w:themeColor="text1"/>
          <w:sz w:val="24"/>
          <w:szCs w:val="24"/>
        </w:rPr>
        <w:t>.</w:t>
      </w:r>
      <w:r w:rsidR="00347B76">
        <w:rPr>
          <w:rFonts w:eastAsia="Times New Roman" w:cs="Times New Roman"/>
          <w:color w:val="000000" w:themeColor="text1"/>
          <w:sz w:val="24"/>
          <w:szCs w:val="24"/>
          <w:vertAlign w:val="superscript"/>
        </w:rPr>
        <w:t>38,40</w:t>
      </w:r>
      <w:r w:rsidR="00007144" w:rsidRPr="009A39FB">
        <w:rPr>
          <w:rFonts w:eastAsia="Times New Roman" w:cs="Times New Roman"/>
          <w:color w:val="000000" w:themeColor="text1"/>
          <w:sz w:val="24"/>
          <w:szCs w:val="24"/>
          <w:vertAlign w:val="superscript"/>
        </w:rPr>
        <w:t>,</w:t>
      </w:r>
      <w:r w:rsidR="00347B76">
        <w:rPr>
          <w:rFonts w:eastAsia="Times New Roman" w:cs="Times New Roman"/>
          <w:color w:val="000000" w:themeColor="text1"/>
          <w:sz w:val="24"/>
          <w:szCs w:val="24"/>
          <w:vertAlign w:val="superscript"/>
        </w:rPr>
        <w:t>41</w:t>
      </w:r>
    </w:p>
    <w:p w14:paraId="49C20B63" w14:textId="16CE210A" w:rsidR="0052096E" w:rsidRPr="009A39FB" w:rsidRDefault="00D9412A" w:rsidP="00263B1B">
      <w:pPr>
        <w:pStyle w:val="Normal1"/>
        <w:spacing w:line="480" w:lineRule="auto"/>
        <w:ind w:firstLine="720"/>
        <w:contextualSpacing/>
        <w:rPr>
          <w:rFonts w:eastAsia="Times New Roman" w:cs="Times New Roman"/>
          <w:color w:val="000000" w:themeColor="text1"/>
          <w:sz w:val="24"/>
          <w:szCs w:val="24"/>
        </w:rPr>
      </w:pPr>
      <w:r w:rsidRPr="009A39FB">
        <w:rPr>
          <w:rFonts w:eastAsia="Times New Roman" w:cs="Times New Roman"/>
          <w:color w:val="000000" w:themeColor="text1"/>
          <w:sz w:val="24"/>
          <w:szCs w:val="24"/>
        </w:rPr>
        <w:t>Although the exact size and nature of health gains from housing improvements are unknown, studies suggest that provisioning housing to individuals living without adequate shelter improves their self-reported physical and mental health, decreases rates of substance abuse, and increases health service u</w:t>
      </w:r>
      <w:r w:rsidR="003C1758">
        <w:rPr>
          <w:rFonts w:eastAsia="Times New Roman" w:cs="Times New Roman"/>
          <w:color w:val="000000" w:themeColor="text1"/>
          <w:sz w:val="24"/>
          <w:szCs w:val="24"/>
        </w:rPr>
        <w:t>se</w:t>
      </w:r>
      <w:r w:rsidR="00DE3766" w:rsidRPr="009A39FB">
        <w:rPr>
          <w:rFonts w:eastAsia="Times New Roman" w:cs="Times New Roman"/>
          <w:color w:val="000000" w:themeColor="text1"/>
          <w:sz w:val="24"/>
          <w:szCs w:val="24"/>
        </w:rPr>
        <w:t>.</w:t>
      </w:r>
      <w:r w:rsidR="00347B76">
        <w:rPr>
          <w:rFonts w:eastAsia="Times New Roman" w:cs="Times New Roman"/>
          <w:color w:val="000000" w:themeColor="text1"/>
          <w:sz w:val="24"/>
          <w:szCs w:val="24"/>
          <w:vertAlign w:val="superscript"/>
        </w:rPr>
        <w:t>42</w:t>
      </w:r>
      <w:r w:rsidR="00007144" w:rsidRPr="009A39FB">
        <w:rPr>
          <w:rFonts w:eastAsia="Times New Roman" w:cs="Times New Roman"/>
          <w:color w:val="000000" w:themeColor="text1"/>
          <w:sz w:val="24"/>
          <w:szCs w:val="24"/>
          <w:vertAlign w:val="superscript"/>
        </w:rPr>
        <w:t>,4</w:t>
      </w:r>
      <w:r w:rsidR="00347B76">
        <w:rPr>
          <w:rFonts w:eastAsia="Times New Roman" w:cs="Times New Roman"/>
          <w:color w:val="000000" w:themeColor="text1"/>
          <w:sz w:val="24"/>
          <w:szCs w:val="24"/>
          <w:vertAlign w:val="superscript"/>
        </w:rPr>
        <w:t>3</w:t>
      </w:r>
      <w:r w:rsidR="00053255" w:rsidRPr="009A39FB">
        <w:rPr>
          <w:rFonts w:eastAsia="Times New Roman" w:cs="Times New Roman"/>
          <w:color w:val="000000" w:themeColor="text1"/>
          <w:sz w:val="24"/>
          <w:szCs w:val="24"/>
        </w:rPr>
        <w:t xml:space="preserve"> </w:t>
      </w:r>
      <w:r w:rsidR="0052096E" w:rsidRPr="009A39FB">
        <w:rPr>
          <w:rFonts w:eastAsia="Times New Roman" w:cs="Times New Roman"/>
          <w:color w:val="000000" w:themeColor="text1"/>
          <w:sz w:val="24"/>
          <w:szCs w:val="24"/>
        </w:rPr>
        <w:t xml:space="preserve">Because of the </w:t>
      </w:r>
      <w:r w:rsidR="007656D4" w:rsidRPr="009A39FB">
        <w:rPr>
          <w:rFonts w:eastAsia="Times New Roman" w:cs="Times New Roman"/>
          <w:color w:val="000000" w:themeColor="text1"/>
          <w:sz w:val="24"/>
          <w:szCs w:val="24"/>
        </w:rPr>
        <w:t>association</w:t>
      </w:r>
      <w:r w:rsidR="0052096E" w:rsidRPr="009A39FB">
        <w:rPr>
          <w:rFonts w:eastAsia="Times New Roman" w:cs="Times New Roman"/>
          <w:color w:val="000000" w:themeColor="text1"/>
          <w:sz w:val="24"/>
          <w:szCs w:val="24"/>
        </w:rPr>
        <w:t xml:space="preserve"> between poor housing conditions and disease risk, providing stable housing may alleviate associated health issues</w:t>
      </w:r>
      <w:r w:rsidR="00DE3766" w:rsidRPr="009A39FB">
        <w:rPr>
          <w:rFonts w:eastAsia="Times New Roman" w:cs="Times New Roman"/>
          <w:color w:val="000000" w:themeColor="text1"/>
          <w:sz w:val="24"/>
          <w:szCs w:val="24"/>
        </w:rPr>
        <w:t>.</w:t>
      </w:r>
      <w:r w:rsidR="00347B76">
        <w:rPr>
          <w:rFonts w:eastAsia="Times New Roman" w:cs="Times New Roman"/>
          <w:color w:val="000000" w:themeColor="text1"/>
          <w:sz w:val="24"/>
          <w:szCs w:val="24"/>
          <w:vertAlign w:val="superscript"/>
        </w:rPr>
        <w:t>42</w:t>
      </w:r>
      <w:r w:rsidR="00007144" w:rsidRPr="009A39FB">
        <w:rPr>
          <w:rFonts w:eastAsia="Times New Roman" w:cs="Times New Roman"/>
          <w:color w:val="000000" w:themeColor="text1"/>
          <w:sz w:val="24"/>
          <w:szCs w:val="24"/>
          <w:vertAlign w:val="superscript"/>
        </w:rPr>
        <w:t>,4</w:t>
      </w:r>
      <w:r w:rsidR="00347B76">
        <w:rPr>
          <w:rFonts w:eastAsia="Times New Roman" w:cs="Times New Roman"/>
          <w:color w:val="000000" w:themeColor="text1"/>
          <w:sz w:val="24"/>
          <w:szCs w:val="24"/>
          <w:vertAlign w:val="superscript"/>
        </w:rPr>
        <w:t>3</w:t>
      </w:r>
      <w:r w:rsidR="0052096E" w:rsidRPr="009A39FB">
        <w:rPr>
          <w:rFonts w:eastAsia="Times New Roman" w:cs="Times New Roman"/>
          <w:color w:val="000000" w:themeColor="text1"/>
          <w:sz w:val="24"/>
          <w:szCs w:val="24"/>
        </w:rPr>
        <w:t xml:space="preserve"> Providing adequate shelter should be </w:t>
      </w:r>
      <w:r w:rsidR="008644AD" w:rsidRPr="009A39FB">
        <w:rPr>
          <w:rFonts w:eastAsia="Times New Roman" w:cs="Times New Roman"/>
          <w:color w:val="000000" w:themeColor="text1"/>
          <w:sz w:val="24"/>
          <w:szCs w:val="24"/>
        </w:rPr>
        <w:t xml:space="preserve">a </w:t>
      </w:r>
      <w:r w:rsidR="0052096E" w:rsidRPr="009A39FB">
        <w:rPr>
          <w:rFonts w:eastAsia="Times New Roman" w:cs="Times New Roman"/>
          <w:color w:val="000000" w:themeColor="text1"/>
          <w:sz w:val="24"/>
          <w:szCs w:val="24"/>
        </w:rPr>
        <w:t>fundamental concern of building successful public health infrastructure on which other key policies can be built</w:t>
      </w:r>
      <w:r w:rsidR="00072611" w:rsidRPr="009A39FB">
        <w:rPr>
          <w:rFonts w:eastAsia="Times New Roman" w:cs="Times New Roman"/>
          <w:color w:val="000000" w:themeColor="text1"/>
          <w:sz w:val="24"/>
          <w:szCs w:val="24"/>
        </w:rPr>
        <w:t xml:space="preserve">. Policy intervention </w:t>
      </w:r>
      <w:r w:rsidR="002246F9" w:rsidRPr="009A39FB">
        <w:rPr>
          <w:rFonts w:eastAsia="Times New Roman" w:cs="Times New Roman"/>
          <w:color w:val="000000" w:themeColor="text1"/>
          <w:sz w:val="24"/>
          <w:szCs w:val="24"/>
        </w:rPr>
        <w:t>must work at multiple levels to solve this fundamental public health need by addressing</w:t>
      </w:r>
      <w:r w:rsidR="00072611" w:rsidRPr="009A39FB">
        <w:rPr>
          <w:rFonts w:eastAsia="Times New Roman" w:cs="Times New Roman"/>
          <w:color w:val="000000" w:themeColor="text1"/>
          <w:sz w:val="24"/>
          <w:szCs w:val="24"/>
        </w:rPr>
        <w:t xml:space="preserve"> </w:t>
      </w:r>
      <w:r w:rsidR="002246F9" w:rsidRPr="009A39FB">
        <w:rPr>
          <w:rFonts w:eastAsia="Times New Roman" w:cs="Times New Roman"/>
          <w:color w:val="000000" w:themeColor="text1"/>
          <w:sz w:val="24"/>
          <w:szCs w:val="24"/>
        </w:rPr>
        <w:t xml:space="preserve">intersecting </w:t>
      </w:r>
      <w:r w:rsidR="00B451C8" w:rsidRPr="009A39FB">
        <w:rPr>
          <w:rFonts w:eastAsia="Times New Roman" w:cs="Times New Roman"/>
          <w:color w:val="000000" w:themeColor="text1"/>
          <w:sz w:val="24"/>
          <w:szCs w:val="24"/>
        </w:rPr>
        <w:t>factors</w:t>
      </w:r>
      <w:r w:rsidR="00072611" w:rsidRPr="009A39FB">
        <w:rPr>
          <w:rFonts w:eastAsia="Times New Roman" w:cs="Times New Roman"/>
          <w:color w:val="000000" w:themeColor="text1"/>
          <w:sz w:val="24"/>
          <w:szCs w:val="24"/>
        </w:rPr>
        <w:t xml:space="preserve"> </w:t>
      </w:r>
      <w:r w:rsidR="006C1312" w:rsidRPr="009A39FB">
        <w:rPr>
          <w:rFonts w:eastAsia="Times New Roman" w:cs="Times New Roman"/>
          <w:color w:val="000000" w:themeColor="text1"/>
          <w:sz w:val="24"/>
          <w:szCs w:val="24"/>
        </w:rPr>
        <w:t xml:space="preserve">including </w:t>
      </w:r>
      <w:r w:rsidR="00F77368" w:rsidRPr="009A39FB">
        <w:rPr>
          <w:rFonts w:eastAsia="Times New Roman" w:cs="Times New Roman"/>
          <w:color w:val="000000" w:themeColor="text1"/>
          <w:sz w:val="24"/>
          <w:szCs w:val="24"/>
        </w:rPr>
        <w:t>the provisioning of</w:t>
      </w:r>
      <w:r w:rsidR="002246F9" w:rsidRPr="009A39FB">
        <w:rPr>
          <w:rFonts w:eastAsia="Times New Roman" w:cs="Times New Roman"/>
          <w:color w:val="000000" w:themeColor="text1"/>
          <w:sz w:val="24"/>
          <w:szCs w:val="24"/>
        </w:rPr>
        <w:t xml:space="preserve"> </w:t>
      </w:r>
      <w:r w:rsidR="00072611" w:rsidRPr="009A39FB">
        <w:rPr>
          <w:rFonts w:eastAsia="Times New Roman" w:cs="Times New Roman"/>
          <w:color w:val="000000" w:themeColor="text1"/>
          <w:sz w:val="24"/>
          <w:szCs w:val="24"/>
        </w:rPr>
        <w:t>c</w:t>
      </w:r>
      <w:r w:rsidR="002246F9" w:rsidRPr="009A39FB">
        <w:rPr>
          <w:rFonts w:eastAsia="Times New Roman" w:cs="Times New Roman"/>
          <w:color w:val="000000" w:themeColor="text1"/>
          <w:sz w:val="24"/>
          <w:szCs w:val="24"/>
        </w:rPr>
        <w:t xml:space="preserve">lean </w:t>
      </w:r>
      <w:r w:rsidR="00072611" w:rsidRPr="009A39FB">
        <w:rPr>
          <w:rFonts w:eastAsia="Times New Roman" w:cs="Times New Roman"/>
          <w:color w:val="000000" w:themeColor="text1"/>
          <w:sz w:val="24"/>
          <w:szCs w:val="24"/>
        </w:rPr>
        <w:t xml:space="preserve">energy. </w:t>
      </w:r>
    </w:p>
    <w:p w14:paraId="72380A40" w14:textId="77777777" w:rsidR="00347B76" w:rsidRDefault="00347B76" w:rsidP="00E44120">
      <w:pPr>
        <w:pStyle w:val="Normal1"/>
        <w:spacing w:line="480" w:lineRule="auto"/>
        <w:contextualSpacing/>
        <w:outlineLvl w:val="0"/>
        <w:rPr>
          <w:rFonts w:eastAsia="Times New Roman" w:cs="Times New Roman"/>
          <w:b/>
          <w:color w:val="000000" w:themeColor="text1"/>
          <w:sz w:val="24"/>
          <w:szCs w:val="24"/>
        </w:rPr>
      </w:pPr>
    </w:p>
    <w:p w14:paraId="0A499E56" w14:textId="5375933F" w:rsidR="00651E2D" w:rsidRPr="009A39FB" w:rsidRDefault="00981BC4" w:rsidP="00E44120">
      <w:pPr>
        <w:pStyle w:val="Normal1"/>
        <w:spacing w:line="480" w:lineRule="auto"/>
        <w:contextualSpacing/>
        <w:outlineLvl w:val="0"/>
        <w:rPr>
          <w:color w:val="000000" w:themeColor="text1"/>
          <w:sz w:val="24"/>
          <w:szCs w:val="24"/>
        </w:rPr>
      </w:pPr>
      <w:r w:rsidRPr="009A39FB">
        <w:rPr>
          <w:rFonts w:eastAsia="Times New Roman" w:cs="Times New Roman"/>
          <w:b/>
          <w:color w:val="000000" w:themeColor="text1"/>
          <w:sz w:val="24"/>
          <w:szCs w:val="24"/>
        </w:rPr>
        <w:lastRenderedPageBreak/>
        <w:t>Energy</w:t>
      </w:r>
    </w:p>
    <w:p w14:paraId="454C05C9" w14:textId="2A6E9CA0" w:rsidR="00651E2D" w:rsidRPr="009A39FB" w:rsidRDefault="00981BC4" w:rsidP="00490439">
      <w:pPr>
        <w:pStyle w:val="Normal1"/>
        <w:spacing w:line="480" w:lineRule="auto"/>
        <w:ind w:firstLine="720"/>
        <w:contextualSpacing/>
        <w:rPr>
          <w:color w:val="000000" w:themeColor="text1"/>
          <w:sz w:val="24"/>
          <w:szCs w:val="24"/>
        </w:rPr>
      </w:pPr>
      <w:r w:rsidRPr="009A39FB">
        <w:rPr>
          <w:rFonts w:eastAsia="Times New Roman" w:cs="Times New Roman"/>
          <w:color w:val="000000" w:themeColor="text1"/>
          <w:sz w:val="24"/>
          <w:szCs w:val="24"/>
        </w:rPr>
        <w:t>Accessible, clean energy has the potential to improve and modernize public health systems at multiple levels. Studies have revealed direct positive correlations between energy consumption per person, life expectancy, and infant mortality</w:t>
      </w:r>
      <w:r w:rsidR="00DE3766" w:rsidRPr="009A39FB">
        <w:rPr>
          <w:rFonts w:eastAsia="Times New Roman" w:cs="Times New Roman"/>
          <w:color w:val="000000" w:themeColor="text1"/>
          <w:sz w:val="24"/>
          <w:szCs w:val="24"/>
        </w:rPr>
        <w:t>.</w:t>
      </w:r>
      <w:r w:rsidR="00BB5666" w:rsidRPr="009A39FB">
        <w:rPr>
          <w:rFonts w:eastAsia="Times New Roman" w:cs="Times New Roman"/>
          <w:color w:val="000000" w:themeColor="text1"/>
          <w:sz w:val="24"/>
          <w:szCs w:val="24"/>
          <w:vertAlign w:val="superscript"/>
        </w:rPr>
        <w:t>2</w:t>
      </w:r>
      <w:r w:rsidR="00347B76">
        <w:rPr>
          <w:rFonts w:eastAsia="Times New Roman" w:cs="Times New Roman"/>
          <w:color w:val="000000" w:themeColor="text1"/>
          <w:sz w:val="24"/>
          <w:szCs w:val="24"/>
          <w:vertAlign w:val="superscript"/>
        </w:rPr>
        <w:t>8,44,45</w:t>
      </w:r>
      <w:r w:rsidR="00BB5666" w:rsidRPr="009A39FB">
        <w:rPr>
          <w:rFonts w:eastAsia="Times New Roman" w:cs="Times New Roman"/>
          <w:color w:val="000000" w:themeColor="text1"/>
          <w:sz w:val="24"/>
          <w:szCs w:val="24"/>
          <w:vertAlign w:val="superscript"/>
        </w:rPr>
        <w:t xml:space="preserve"> </w:t>
      </w:r>
      <w:r w:rsidRPr="009A39FB">
        <w:rPr>
          <w:rFonts w:eastAsia="Times New Roman" w:cs="Times New Roman"/>
          <w:color w:val="000000" w:themeColor="text1"/>
          <w:sz w:val="24"/>
          <w:szCs w:val="24"/>
        </w:rPr>
        <w:t>Clean energy can power water and sanitation infrastructure, and mitigate harmful exposure to indoor air pollution from lighting and cooking with biofuels</w:t>
      </w:r>
      <w:r w:rsidR="00FB6140" w:rsidRPr="009A39FB">
        <w:rPr>
          <w:rFonts w:eastAsia="Times New Roman" w:cs="Times New Roman"/>
          <w:color w:val="000000" w:themeColor="text1"/>
          <w:sz w:val="24"/>
          <w:szCs w:val="24"/>
        </w:rPr>
        <w:t>.</w:t>
      </w:r>
      <w:r w:rsidR="00347B76">
        <w:rPr>
          <w:rStyle w:val="EndnoteReference"/>
          <w:rFonts w:eastAsia="Times New Roman" w:cs="Times New Roman"/>
          <w:color w:val="000000" w:themeColor="text1"/>
          <w:sz w:val="24"/>
          <w:szCs w:val="24"/>
        </w:rPr>
        <w:t>38,39</w:t>
      </w:r>
      <w:r w:rsidR="00DE3766" w:rsidRPr="009A39FB">
        <w:rPr>
          <w:rStyle w:val="EndnoteReference"/>
          <w:rFonts w:eastAsia="Times New Roman" w:cs="Times New Roman"/>
          <w:color w:val="000000" w:themeColor="text1"/>
          <w:sz w:val="24"/>
          <w:szCs w:val="24"/>
        </w:rPr>
        <w:t>,</w:t>
      </w:r>
      <w:r w:rsidR="00347B76">
        <w:rPr>
          <w:rFonts w:eastAsia="Times New Roman" w:cs="Times New Roman"/>
          <w:color w:val="000000" w:themeColor="text1"/>
          <w:sz w:val="24"/>
          <w:szCs w:val="24"/>
          <w:vertAlign w:val="superscript"/>
        </w:rPr>
        <w:t>46</w:t>
      </w:r>
      <w:r w:rsidR="00DE3766" w:rsidRPr="009A39FB">
        <w:rPr>
          <w:rFonts w:eastAsia="Times New Roman" w:cs="Times New Roman"/>
          <w:color w:val="000000" w:themeColor="text1"/>
          <w:sz w:val="24"/>
          <w:szCs w:val="24"/>
          <w:vertAlign w:val="superscript"/>
        </w:rPr>
        <w:t xml:space="preserve"> </w:t>
      </w:r>
      <w:r w:rsidRPr="009A39FB">
        <w:rPr>
          <w:rFonts w:eastAsia="Times New Roman" w:cs="Times New Roman"/>
          <w:color w:val="000000" w:themeColor="text1"/>
          <w:sz w:val="24"/>
          <w:szCs w:val="24"/>
        </w:rPr>
        <w:t xml:space="preserve">Unfortunately, access to clean energy is not equitably distributed. Between two and four billion people depend on biomass fuels and are vulnerable to their </w:t>
      </w:r>
      <w:r w:rsidR="007A3009" w:rsidRPr="009A39FB">
        <w:rPr>
          <w:rFonts w:eastAsia="Times New Roman" w:cs="Times New Roman"/>
          <w:color w:val="000000" w:themeColor="text1"/>
          <w:sz w:val="24"/>
          <w:szCs w:val="24"/>
        </w:rPr>
        <w:t xml:space="preserve">direct </w:t>
      </w:r>
      <w:r w:rsidRPr="009A39FB">
        <w:rPr>
          <w:rFonts w:eastAsia="Times New Roman" w:cs="Times New Roman"/>
          <w:color w:val="000000" w:themeColor="text1"/>
          <w:sz w:val="24"/>
          <w:szCs w:val="24"/>
        </w:rPr>
        <w:t>health consequences, while lacking access to the indirect benefits of clean energy (e.g.</w:t>
      </w:r>
      <w:r w:rsidR="00490439" w:rsidRPr="009A39FB">
        <w:rPr>
          <w:rFonts w:eastAsia="Times New Roman" w:cs="Times New Roman"/>
          <w:color w:val="000000" w:themeColor="text1"/>
          <w:sz w:val="24"/>
          <w:szCs w:val="24"/>
        </w:rPr>
        <w:t>,</w:t>
      </w:r>
      <w:r w:rsidRPr="009A39FB">
        <w:rPr>
          <w:rFonts w:eastAsia="Times New Roman" w:cs="Times New Roman"/>
          <w:color w:val="000000" w:themeColor="text1"/>
          <w:sz w:val="24"/>
          <w:szCs w:val="24"/>
        </w:rPr>
        <w:t xml:space="preserve"> improved transportation, agriculture, and health care)</w:t>
      </w:r>
      <w:r w:rsidR="004E3E70" w:rsidRPr="009A39FB">
        <w:rPr>
          <w:rFonts w:eastAsia="Times New Roman" w:cs="Times New Roman"/>
          <w:color w:val="000000" w:themeColor="text1"/>
          <w:sz w:val="24"/>
          <w:szCs w:val="24"/>
        </w:rPr>
        <w:t>.</w:t>
      </w:r>
      <w:r w:rsidR="00A4248D" w:rsidRPr="009A39FB">
        <w:rPr>
          <w:rFonts w:eastAsia="Times New Roman" w:cs="Times New Roman"/>
          <w:color w:val="000000" w:themeColor="text1"/>
          <w:sz w:val="24"/>
          <w:szCs w:val="24"/>
          <w:vertAlign w:val="superscript"/>
        </w:rPr>
        <w:t>2</w:t>
      </w:r>
      <w:r w:rsidR="00347B76">
        <w:rPr>
          <w:rFonts w:eastAsia="Times New Roman" w:cs="Times New Roman"/>
          <w:color w:val="000000" w:themeColor="text1"/>
          <w:sz w:val="24"/>
          <w:szCs w:val="24"/>
          <w:vertAlign w:val="superscript"/>
        </w:rPr>
        <w:t>8</w:t>
      </w:r>
      <w:r w:rsidRPr="009A39FB">
        <w:rPr>
          <w:rFonts w:eastAsia="Times New Roman" w:cs="Times New Roman"/>
          <w:color w:val="000000" w:themeColor="text1"/>
          <w:sz w:val="24"/>
          <w:szCs w:val="24"/>
          <w:vertAlign w:val="superscript"/>
        </w:rPr>
        <w:t xml:space="preserve"> </w:t>
      </w:r>
      <w:r w:rsidRPr="009A39FB">
        <w:rPr>
          <w:rFonts w:eastAsia="Times New Roman" w:cs="Times New Roman"/>
          <w:color w:val="000000" w:themeColor="text1"/>
          <w:sz w:val="24"/>
          <w:szCs w:val="24"/>
        </w:rPr>
        <w:t>Policy should stimulate communities to move up the energy ladder by transitioning from burning biofuels to modern electric grids that would reduce both energy costs and pollution</w:t>
      </w:r>
      <w:r w:rsidR="00FB6140" w:rsidRPr="009A39FB">
        <w:rPr>
          <w:rFonts w:eastAsia="Times New Roman" w:cs="Times New Roman"/>
          <w:color w:val="000000" w:themeColor="text1"/>
          <w:sz w:val="24"/>
          <w:szCs w:val="24"/>
        </w:rPr>
        <w:t>.</w:t>
      </w:r>
      <w:r w:rsidR="00A4248D" w:rsidRPr="009A39FB">
        <w:rPr>
          <w:rFonts w:eastAsia="Times New Roman" w:cs="Times New Roman"/>
          <w:color w:val="000000" w:themeColor="text1"/>
          <w:sz w:val="24"/>
          <w:szCs w:val="24"/>
          <w:vertAlign w:val="superscript"/>
        </w:rPr>
        <w:t>3</w:t>
      </w:r>
      <w:r w:rsidR="00347B76">
        <w:rPr>
          <w:rFonts w:eastAsia="Times New Roman" w:cs="Times New Roman"/>
          <w:color w:val="000000" w:themeColor="text1"/>
          <w:sz w:val="24"/>
          <w:szCs w:val="24"/>
          <w:vertAlign w:val="superscript"/>
        </w:rPr>
        <w:t>9</w:t>
      </w:r>
    </w:p>
    <w:p w14:paraId="1086C0DF" w14:textId="3D6A4336" w:rsidR="00651E2D" w:rsidRPr="009A39FB" w:rsidRDefault="00981BC4" w:rsidP="00490439">
      <w:pPr>
        <w:pStyle w:val="Normal1"/>
        <w:spacing w:line="480" w:lineRule="auto"/>
        <w:ind w:firstLine="720"/>
        <w:contextualSpacing/>
        <w:rPr>
          <w:color w:val="000000" w:themeColor="text1"/>
          <w:sz w:val="24"/>
          <w:szCs w:val="24"/>
        </w:rPr>
      </w:pPr>
      <w:r w:rsidRPr="009A39FB">
        <w:rPr>
          <w:rFonts w:eastAsia="Times New Roman" w:cs="Times New Roman"/>
          <w:color w:val="000000" w:themeColor="text1"/>
          <w:sz w:val="24"/>
          <w:szCs w:val="24"/>
        </w:rPr>
        <w:t>Energy reforms that help provide clean and accessible energy to more of the global population can significantly improve the health conditions of households and health care facilities. A major benefit of clean energy and electrification is reducing exposure to indoor air pollution created by burning biofuels</w:t>
      </w:r>
      <w:r w:rsidR="00A91F26" w:rsidRPr="009A39FB">
        <w:rPr>
          <w:rFonts w:eastAsia="Times New Roman" w:cs="Times New Roman"/>
          <w:color w:val="000000" w:themeColor="text1"/>
          <w:sz w:val="24"/>
          <w:szCs w:val="24"/>
        </w:rPr>
        <w:t>.</w:t>
      </w:r>
      <w:r w:rsidR="00BF63C1" w:rsidRPr="009A39FB">
        <w:rPr>
          <w:rFonts w:eastAsia="Times New Roman" w:cs="Times New Roman"/>
          <w:color w:val="000000" w:themeColor="text1"/>
          <w:sz w:val="24"/>
          <w:szCs w:val="24"/>
          <w:vertAlign w:val="superscript"/>
        </w:rPr>
        <w:t>3</w:t>
      </w:r>
      <w:r w:rsidR="00347B76">
        <w:rPr>
          <w:rFonts w:eastAsia="Times New Roman" w:cs="Times New Roman"/>
          <w:color w:val="000000" w:themeColor="text1"/>
          <w:sz w:val="24"/>
          <w:szCs w:val="24"/>
          <w:vertAlign w:val="superscript"/>
        </w:rPr>
        <w:t>9</w:t>
      </w:r>
      <w:r w:rsidR="00BF63C1" w:rsidRPr="009A39FB">
        <w:rPr>
          <w:rFonts w:eastAsia="Times New Roman" w:cs="Times New Roman"/>
          <w:color w:val="000000" w:themeColor="text1"/>
          <w:sz w:val="24"/>
          <w:szCs w:val="24"/>
        </w:rPr>
        <w:t xml:space="preserve"> </w:t>
      </w:r>
      <w:r w:rsidRPr="009A39FB">
        <w:rPr>
          <w:rFonts w:eastAsia="Times New Roman" w:cs="Times New Roman"/>
          <w:color w:val="000000" w:themeColor="text1"/>
          <w:sz w:val="24"/>
          <w:szCs w:val="24"/>
        </w:rPr>
        <w:t xml:space="preserve">All levels of the health care industry, from community clinics to regional hospitals, benefit from improved electric infrastructure. Access to electricity can facilitate the use </w:t>
      </w:r>
      <w:r w:rsidR="00B03972" w:rsidRPr="009A39FB">
        <w:rPr>
          <w:rFonts w:eastAsia="Times New Roman" w:cs="Times New Roman"/>
          <w:color w:val="000000" w:themeColor="text1"/>
          <w:sz w:val="24"/>
          <w:szCs w:val="24"/>
        </w:rPr>
        <w:t>of better</w:t>
      </w:r>
      <w:r w:rsidRPr="009A39FB">
        <w:rPr>
          <w:rFonts w:eastAsia="Times New Roman" w:cs="Times New Roman"/>
          <w:color w:val="000000" w:themeColor="text1"/>
          <w:sz w:val="24"/>
          <w:szCs w:val="24"/>
        </w:rPr>
        <w:t xml:space="preserve"> laborato</w:t>
      </w:r>
      <w:r w:rsidR="00B03972" w:rsidRPr="009A39FB">
        <w:rPr>
          <w:rFonts w:eastAsia="Times New Roman" w:cs="Times New Roman"/>
          <w:color w:val="000000" w:themeColor="text1"/>
          <w:sz w:val="24"/>
          <w:szCs w:val="24"/>
        </w:rPr>
        <w:t>ry and diagnostic technologies,</w:t>
      </w:r>
      <w:r w:rsidRPr="009A39FB">
        <w:rPr>
          <w:rFonts w:eastAsia="Times New Roman" w:cs="Times New Roman"/>
          <w:color w:val="000000" w:themeColor="text1"/>
          <w:sz w:val="24"/>
          <w:szCs w:val="24"/>
        </w:rPr>
        <w:t xml:space="preserve"> provide light for medical services </w:t>
      </w:r>
      <w:r w:rsidR="00B03972" w:rsidRPr="009A39FB">
        <w:rPr>
          <w:rFonts w:eastAsia="Times New Roman" w:cs="Times New Roman"/>
          <w:color w:val="000000" w:themeColor="text1"/>
          <w:sz w:val="24"/>
          <w:szCs w:val="24"/>
        </w:rPr>
        <w:t>during nighttime</w:t>
      </w:r>
      <w:r w:rsidRPr="009A39FB">
        <w:rPr>
          <w:rFonts w:eastAsia="Times New Roman" w:cs="Times New Roman"/>
          <w:color w:val="000000" w:themeColor="text1"/>
          <w:sz w:val="24"/>
          <w:szCs w:val="24"/>
        </w:rPr>
        <w:t xml:space="preserve">, ensure better sterilization of equipment, and allow </w:t>
      </w:r>
      <w:r w:rsidR="00135987" w:rsidRPr="009A39FB">
        <w:rPr>
          <w:rFonts w:eastAsia="Times New Roman" w:cs="Times New Roman"/>
          <w:color w:val="000000" w:themeColor="text1"/>
          <w:sz w:val="24"/>
          <w:szCs w:val="24"/>
        </w:rPr>
        <w:t xml:space="preserve">the </w:t>
      </w:r>
      <w:r w:rsidRPr="009A39FB">
        <w:rPr>
          <w:rFonts w:eastAsia="Times New Roman" w:cs="Times New Roman"/>
          <w:color w:val="000000" w:themeColor="text1"/>
          <w:sz w:val="24"/>
          <w:szCs w:val="24"/>
        </w:rPr>
        <w:t xml:space="preserve">management of </w:t>
      </w:r>
      <w:proofErr w:type="spellStart"/>
      <w:r w:rsidRPr="009A39FB">
        <w:rPr>
          <w:rFonts w:eastAsia="Times New Roman" w:cs="Times New Roman"/>
          <w:color w:val="000000" w:themeColor="text1"/>
          <w:sz w:val="24"/>
          <w:szCs w:val="24"/>
        </w:rPr>
        <w:t>thermosensitive</w:t>
      </w:r>
      <w:proofErr w:type="spellEnd"/>
      <w:r w:rsidRPr="009A39FB">
        <w:rPr>
          <w:rFonts w:eastAsia="Times New Roman" w:cs="Times New Roman"/>
          <w:color w:val="000000" w:themeColor="text1"/>
          <w:sz w:val="24"/>
          <w:szCs w:val="24"/>
        </w:rPr>
        <w:t xml:space="preserve"> treatments (e.g., vaccines)</w:t>
      </w:r>
      <w:r w:rsidR="00A91F26" w:rsidRPr="009A39FB">
        <w:rPr>
          <w:rFonts w:eastAsia="Times New Roman" w:cs="Times New Roman"/>
          <w:color w:val="000000" w:themeColor="text1"/>
          <w:sz w:val="24"/>
          <w:szCs w:val="24"/>
        </w:rPr>
        <w:t>.</w:t>
      </w:r>
      <w:r w:rsidR="00347B76">
        <w:rPr>
          <w:rFonts w:eastAsia="Times New Roman" w:cs="Times New Roman"/>
          <w:color w:val="000000" w:themeColor="text1"/>
          <w:sz w:val="24"/>
          <w:szCs w:val="24"/>
          <w:vertAlign w:val="superscript"/>
        </w:rPr>
        <w:t>28,39,47</w:t>
      </w:r>
      <w:r w:rsidR="00BF63C1" w:rsidRPr="009A39FB">
        <w:rPr>
          <w:rFonts w:eastAsia="Times New Roman" w:cs="Times New Roman"/>
          <w:color w:val="000000" w:themeColor="text1"/>
          <w:sz w:val="24"/>
          <w:szCs w:val="24"/>
          <w:vertAlign w:val="superscript"/>
        </w:rPr>
        <w:t>,4</w:t>
      </w:r>
      <w:r w:rsidR="00347B76">
        <w:rPr>
          <w:rFonts w:eastAsia="Times New Roman" w:cs="Times New Roman"/>
          <w:color w:val="000000" w:themeColor="text1"/>
          <w:sz w:val="24"/>
          <w:szCs w:val="24"/>
          <w:vertAlign w:val="superscript"/>
        </w:rPr>
        <w:t>8</w:t>
      </w:r>
    </w:p>
    <w:p w14:paraId="609EA822" w14:textId="4FF35BA8" w:rsidR="00401329" w:rsidRPr="009A39FB" w:rsidRDefault="00981BC4" w:rsidP="004E3E70">
      <w:pPr>
        <w:pStyle w:val="Normal1"/>
        <w:spacing w:line="480" w:lineRule="auto"/>
        <w:ind w:firstLine="720"/>
        <w:contextualSpacing/>
        <w:rPr>
          <w:rFonts w:eastAsia="Times New Roman" w:cs="Times New Roman"/>
          <w:color w:val="000000" w:themeColor="text1"/>
          <w:sz w:val="24"/>
          <w:szCs w:val="24"/>
          <w:vertAlign w:val="superscript"/>
        </w:rPr>
      </w:pPr>
      <w:r w:rsidRPr="009A39FB">
        <w:rPr>
          <w:rFonts w:eastAsia="Times New Roman" w:cs="Times New Roman"/>
          <w:color w:val="000000" w:themeColor="text1"/>
          <w:sz w:val="24"/>
          <w:szCs w:val="24"/>
        </w:rPr>
        <w:t>Electrification policies must be constructed within their cultural context t</w:t>
      </w:r>
      <w:r w:rsidR="005940C4" w:rsidRPr="009A39FB">
        <w:rPr>
          <w:rFonts w:eastAsia="Times New Roman" w:cs="Times New Roman"/>
          <w:color w:val="000000" w:themeColor="text1"/>
          <w:sz w:val="24"/>
          <w:szCs w:val="24"/>
        </w:rPr>
        <w:t>o ensure their wide adaptation.</w:t>
      </w:r>
      <w:r w:rsidRPr="009A39FB">
        <w:rPr>
          <w:rFonts w:eastAsia="Times New Roman" w:cs="Times New Roman"/>
          <w:color w:val="000000" w:themeColor="text1"/>
          <w:sz w:val="24"/>
          <w:szCs w:val="24"/>
        </w:rPr>
        <w:t xml:space="preserve"> Globally, many families prefer to cook on biofuels even when </w:t>
      </w:r>
      <w:r w:rsidRPr="009A39FB">
        <w:rPr>
          <w:rFonts w:eastAsia="Times New Roman" w:cs="Times New Roman"/>
          <w:color w:val="000000" w:themeColor="text1"/>
          <w:sz w:val="24"/>
          <w:szCs w:val="24"/>
        </w:rPr>
        <w:lastRenderedPageBreak/>
        <w:t>electricity is available, leaving low-hanging unrealized health benefits on the table.</w:t>
      </w:r>
      <w:r w:rsidR="00BF63C1" w:rsidRPr="009A39FB">
        <w:rPr>
          <w:rFonts w:eastAsia="Times New Roman" w:cs="Times New Roman"/>
          <w:color w:val="000000" w:themeColor="text1"/>
          <w:sz w:val="24"/>
          <w:szCs w:val="24"/>
          <w:vertAlign w:val="superscript"/>
        </w:rPr>
        <w:t>3</w:t>
      </w:r>
      <w:r w:rsidR="00347B76">
        <w:rPr>
          <w:rFonts w:eastAsia="Times New Roman" w:cs="Times New Roman"/>
          <w:color w:val="000000" w:themeColor="text1"/>
          <w:sz w:val="24"/>
          <w:szCs w:val="24"/>
          <w:vertAlign w:val="superscript"/>
        </w:rPr>
        <w:t>9</w:t>
      </w:r>
      <w:r w:rsidR="00BF63C1" w:rsidRPr="009A39FB">
        <w:rPr>
          <w:rFonts w:eastAsia="Times New Roman" w:cs="Times New Roman"/>
          <w:color w:val="000000" w:themeColor="text1"/>
          <w:sz w:val="24"/>
          <w:szCs w:val="24"/>
        </w:rPr>
        <w:t xml:space="preserve"> </w:t>
      </w:r>
      <w:r w:rsidRPr="009A39FB">
        <w:rPr>
          <w:rFonts w:eastAsia="Times New Roman" w:cs="Times New Roman"/>
          <w:color w:val="000000" w:themeColor="text1"/>
          <w:sz w:val="24"/>
          <w:szCs w:val="24"/>
        </w:rPr>
        <w:t>Two common methods to increase electrification are extending grid access to communities and setting up decentralized energy production facilities, primarily based on renewable energy</w:t>
      </w:r>
      <w:r w:rsidR="00A91F26" w:rsidRPr="009A39FB">
        <w:rPr>
          <w:rFonts w:eastAsia="Times New Roman" w:cs="Times New Roman"/>
          <w:color w:val="000000" w:themeColor="text1"/>
          <w:sz w:val="24"/>
          <w:szCs w:val="24"/>
        </w:rPr>
        <w:t>.</w:t>
      </w:r>
      <w:r w:rsidR="00BF63C1" w:rsidRPr="009A39FB">
        <w:rPr>
          <w:rFonts w:eastAsia="Times New Roman" w:cs="Times New Roman"/>
          <w:color w:val="000000" w:themeColor="text1"/>
          <w:sz w:val="24"/>
          <w:szCs w:val="24"/>
          <w:vertAlign w:val="superscript"/>
        </w:rPr>
        <w:t>4</w:t>
      </w:r>
      <w:r w:rsidR="00347B76">
        <w:rPr>
          <w:rFonts w:eastAsia="Times New Roman" w:cs="Times New Roman"/>
          <w:color w:val="000000" w:themeColor="text1"/>
          <w:sz w:val="24"/>
          <w:szCs w:val="24"/>
          <w:vertAlign w:val="superscript"/>
        </w:rPr>
        <w:t>8</w:t>
      </w:r>
      <w:r w:rsidRPr="009A39FB">
        <w:rPr>
          <w:rFonts w:eastAsia="Times New Roman" w:cs="Times New Roman"/>
          <w:color w:val="000000" w:themeColor="text1"/>
          <w:sz w:val="24"/>
          <w:szCs w:val="24"/>
        </w:rPr>
        <w:t xml:space="preserve"> For example, in Liberia more primary care providers use solar power than fossil fuels</w:t>
      </w:r>
      <w:r w:rsidR="00A62B02" w:rsidRPr="009A39FB">
        <w:rPr>
          <w:rFonts w:eastAsia="Times New Roman" w:cs="Times New Roman"/>
          <w:color w:val="000000" w:themeColor="text1"/>
          <w:sz w:val="24"/>
          <w:szCs w:val="24"/>
        </w:rPr>
        <w:t>, which</w:t>
      </w:r>
      <w:r w:rsidRPr="009A39FB">
        <w:rPr>
          <w:rFonts w:eastAsia="Times New Roman" w:cs="Times New Roman"/>
          <w:color w:val="000000" w:themeColor="text1"/>
          <w:sz w:val="24"/>
          <w:szCs w:val="24"/>
        </w:rPr>
        <w:t xml:space="preserve"> has concomitant benefits for other basic global health necessities like clean air and potable water</w:t>
      </w:r>
      <w:r w:rsidR="004E3E70" w:rsidRPr="009A39FB">
        <w:rPr>
          <w:rFonts w:eastAsia="Times New Roman" w:cs="Times New Roman"/>
          <w:color w:val="000000" w:themeColor="text1"/>
          <w:sz w:val="24"/>
          <w:szCs w:val="24"/>
        </w:rPr>
        <w:t>.</w:t>
      </w:r>
      <w:r w:rsidR="00BF63C1" w:rsidRPr="009A39FB">
        <w:rPr>
          <w:rFonts w:eastAsia="Times New Roman" w:cs="Times New Roman"/>
          <w:color w:val="000000" w:themeColor="text1"/>
          <w:sz w:val="24"/>
          <w:szCs w:val="24"/>
          <w:vertAlign w:val="superscript"/>
        </w:rPr>
        <w:t>4</w:t>
      </w:r>
      <w:r w:rsidR="00347B76">
        <w:rPr>
          <w:rFonts w:eastAsia="Times New Roman" w:cs="Times New Roman"/>
          <w:color w:val="000000" w:themeColor="text1"/>
          <w:sz w:val="24"/>
          <w:szCs w:val="24"/>
          <w:vertAlign w:val="superscript"/>
        </w:rPr>
        <w:t>7</w:t>
      </w:r>
      <w:r w:rsidRPr="009A39FB">
        <w:rPr>
          <w:rFonts w:eastAsia="Times New Roman" w:cs="Times New Roman"/>
          <w:color w:val="000000" w:themeColor="text1"/>
          <w:sz w:val="24"/>
          <w:szCs w:val="24"/>
        </w:rPr>
        <w:t xml:space="preserve"> Additionally, electrification of health care facilities and households allow</w:t>
      </w:r>
      <w:r w:rsidR="00A62B02" w:rsidRPr="009A39FB">
        <w:rPr>
          <w:rFonts w:eastAsia="Times New Roman" w:cs="Times New Roman"/>
          <w:color w:val="000000" w:themeColor="text1"/>
          <w:sz w:val="24"/>
          <w:szCs w:val="24"/>
        </w:rPr>
        <w:t xml:space="preserve"> </w:t>
      </w:r>
      <w:r w:rsidRPr="009A39FB">
        <w:rPr>
          <w:rFonts w:eastAsia="Times New Roman" w:cs="Times New Roman"/>
          <w:color w:val="000000" w:themeColor="text1"/>
          <w:sz w:val="24"/>
          <w:szCs w:val="24"/>
        </w:rPr>
        <w:t>for access to information communication technologies that can radically improve health information and data systems and disseminate important health care information through TV and radio</w:t>
      </w:r>
      <w:r w:rsidR="004E3E70" w:rsidRPr="009A39FB">
        <w:rPr>
          <w:rFonts w:eastAsia="Times New Roman" w:cs="Times New Roman"/>
          <w:color w:val="000000" w:themeColor="text1"/>
          <w:sz w:val="24"/>
          <w:szCs w:val="24"/>
        </w:rPr>
        <w:t>.</w:t>
      </w:r>
      <w:r w:rsidR="00347B76">
        <w:rPr>
          <w:rFonts w:eastAsia="Times New Roman" w:cs="Times New Roman"/>
          <w:color w:val="000000" w:themeColor="text1"/>
          <w:sz w:val="24"/>
          <w:szCs w:val="24"/>
          <w:vertAlign w:val="superscript"/>
        </w:rPr>
        <w:t>39</w:t>
      </w:r>
      <w:r w:rsidR="00BF63C1" w:rsidRPr="009A39FB">
        <w:rPr>
          <w:rFonts w:eastAsia="Times New Roman" w:cs="Times New Roman"/>
          <w:color w:val="000000" w:themeColor="text1"/>
          <w:sz w:val="24"/>
          <w:szCs w:val="24"/>
          <w:vertAlign w:val="superscript"/>
        </w:rPr>
        <w:t>,4</w:t>
      </w:r>
      <w:r w:rsidR="00347B76">
        <w:rPr>
          <w:rFonts w:eastAsia="Times New Roman" w:cs="Times New Roman"/>
          <w:color w:val="000000" w:themeColor="text1"/>
          <w:sz w:val="24"/>
          <w:szCs w:val="24"/>
          <w:vertAlign w:val="superscript"/>
        </w:rPr>
        <w:t>9</w:t>
      </w:r>
      <w:r w:rsidRPr="009A39FB">
        <w:rPr>
          <w:rFonts w:eastAsia="Times New Roman" w:cs="Times New Roman"/>
          <w:color w:val="000000" w:themeColor="text1"/>
          <w:sz w:val="24"/>
          <w:szCs w:val="24"/>
        </w:rPr>
        <w:t xml:space="preserve"> Access to information communication technologies can revolutionize education for both health care workers and the general public. </w:t>
      </w:r>
      <w:r w:rsidR="000076FA" w:rsidRPr="009A39FB">
        <w:rPr>
          <w:rFonts w:eastAsia="Times New Roman" w:cs="Times New Roman"/>
          <w:color w:val="000000" w:themeColor="text1"/>
          <w:sz w:val="24"/>
          <w:szCs w:val="24"/>
        </w:rPr>
        <w:t xml:space="preserve">In these ways, </w:t>
      </w:r>
      <w:r w:rsidR="004252CA" w:rsidRPr="009A39FB">
        <w:rPr>
          <w:rFonts w:eastAsia="Times New Roman" w:cs="Times New Roman"/>
          <w:color w:val="000000" w:themeColor="text1"/>
          <w:sz w:val="24"/>
          <w:szCs w:val="24"/>
        </w:rPr>
        <w:t>c</w:t>
      </w:r>
      <w:r w:rsidR="000076FA" w:rsidRPr="009A39FB">
        <w:rPr>
          <w:rFonts w:eastAsia="Times New Roman" w:cs="Times New Roman"/>
          <w:color w:val="000000" w:themeColor="text1"/>
          <w:sz w:val="24"/>
          <w:szCs w:val="24"/>
        </w:rPr>
        <w:t xml:space="preserve">lean energy and electrification are building blocks for </w:t>
      </w:r>
      <w:r w:rsidR="005A4855" w:rsidRPr="009A39FB">
        <w:rPr>
          <w:rFonts w:eastAsia="Times New Roman" w:cs="Times New Roman"/>
          <w:color w:val="000000" w:themeColor="text1"/>
          <w:sz w:val="24"/>
          <w:szCs w:val="24"/>
        </w:rPr>
        <w:t xml:space="preserve">the </w:t>
      </w:r>
      <w:r w:rsidR="000076FA" w:rsidRPr="009A39FB">
        <w:rPr>
          <w:rFonts w:eastAsia="Times New Roman" w:cs="Times New Roman"/>
          <w:color w:val="000000" w:themeColor="text1"/>
          <w:sz w:val="24"/>
          <w:szCs w:val="24"/>
        </w:rPr>
        <w:t xml:space="preserve">development of health care technologies, improved access to health care, better educational tools, and sanitation system infrastructure. </w:t>
      </w:r>
    </w:p>
    <w:p w14:paraId="51A858F8" w14:textId="77777777" w:rsidR="002242CF" w:rsidRPr="009A39FB" w:rsidRDefault="002242CF" w:rsidP="005940C4">
      <w:pPr>
        <w:pStyle w:val="Normal1"/>
        <w:spacing w:line="480" w:lineRule="auto"/>
        <w:ind w:firstLine="720"/>
        <w:contextualSpacing/>
        <w:rPr>
          <w:color w:val="000000" w:themeColor="text1"/>
          <w:sz w:val="24"/>
          <w:szCs w:val="24"/>
        </w:rPr>
      </w:pPr>
    </w:p>
    <w:p w14:paraId="41A50ECC" w14:textId="77777777" w:rsidR="00401329" w:rsidRPr="009A39FB" w:rsidRDefault="00401329" w:rsidP="00E44120">
      <w:pPr>
        <w:pStyle w:val="Normal1"/>
        <w:spacing w:line="480" w:lineRule="auto"/>
        <w:contextualSpacing/>
        <w:outlineLvl w:val="0"/>
        <w:rPr>
          <w:color w:val="000000" w:themeColor="text1"/>
          <w:sz w:val="24"/>
          <w:szCs w:val="24"/>
        </w:rPr>
      </w:pPr>
      <w:r w:rsidRPr="009A39FB">
        <w:rPr>
          <w:rFonts w:eastAsia="Times New Roman" w:cs="Times New Roman"/>
          <w:b/>
          <w:color w:val="000000" w:themeColor="text1"/>
          <w:sz w:val="24"/>
          <w:szCs w:val="24"/>
        </w:rPr>
        <w:t>Sanitation</w:t>
      </w:r>
    </w:p>
    <w:p w14:paraId="743577E8" w14:textId="630379AF" w:rsidR="00401329" w:rsidRPr="009A39FB" w:rsidRDefault="00401329" w:rsidP="005940C4">
      <w:pPr>
        <w:pStyle w:val="Normal1"/>
        <w:spacing w:line="480" w:lineRule="auto"/>
        <w:ind w:firstLine="720"/>
        <w:contextualSpacing/>
        <w:rPr>
          <w:color w:val="000000" w:themeColor="text1"/>
          <w:sz w:val="24"/>
          <w:szCs w:val="24"/>
        </w:rPr>
      </w:pPr>
      <w:r w:rsidRPr="009A39FB">
        <w:rPr>
          <w:rFonts w:eastAsia="Times New Roman" w:cs="Times New Roman"/>
          <w:color w:val="000000" w:themeColor="text1"/>
          <w:sz w:val="24"/>
          <w:szCs w:val="24"/>
        </w:rPr>
        <w:t>Sanitation measures that adequately separate human waste from human contact are a primary tool in achieving safe and clean water supplies</w:t>
      </w:r>
      <w:r w:rsidR="004E3E70" w:rsidRPr="009A39FB">
        <w:rPr>
          <w:rFonts w:eastAsia="Times New Roman" w:cs="Times New Roman"/>
          <w:color w:val="000000" w:themeColor="text1"/>
          <w:sz w:val="24"/>
          <w:szCs w:val="24"/>
        </w:rPr>
        <w:t>.</w:t>
      </w:r>
      <w:r w:rsidR="00347B76">
        <w:rPr>
          <w:rFonts w:eastAsia="Times New Roman" w:cs="Times New Roman"/>
          <w:color w:val="000000" w:themeColor="text1"/>
          <w:sz w:val="24"/>
          <w:szCs w:val="24"/>
          <w:vertAlign w:val="superscript"/>
        </w:rPr>
        <w:t>50</w:t>
      </w:r>
      <w:r w:rsidR="004E3E70" w:rsidRPr="009A39FB">
        <w:rPr>
          <w:rFonts w:eastAsia="Times New Roman" w:cs="Times New Roman"/>
          <w:color w:val="000000" w:themeColor="text1"/>
          <w:sz w:val="24"/>
          <w:szCs w:val="24"/>
          <w:vertAlign w:val="superscript"/>
        </w:rPr>
        <w:t xml:space="preserve"> </w:t>
      </w:r>
      <w:r w:rsidRPr="009A39FB">
        <w:rPr>
          <w:rFonts w:eastAsia="Times New Roman" w:cs="Times New Roman"/>
          <w:color w:val="000000" w:themeColor="text1"/>
          <w:sz w:val="24"/>
          <w:szCs w:val="24"/>
        </w:rPr>
        <w:t>Proper management of solid waste, management of clean water, and promotion of hygiene practices are effective means to limit the spread of disease</w:t>
      </w:r>
      <w:r w:rsidR="004E3E70" w:rsidRPr="009A39FB">
        <w:rPr>
          <w:rFonts w:eastAsia="Times New Roman" w:cs="Times New Roman"/>
          <w:color w:val="000000" w:themeColor="text1"/>
          <w:sz w:val="24"/>
          <w:szCs w:val="24"/>
        </w:rPr>
        <w:t>.</w:t>
      </w:r>
      <w:r w:rsidR="00347B76">
        <w:rPr>
          <w:rFonts w:eastAsia="Times New Roman" w:cs="Times New Roman"/>
          <w:color w:val="000000" w:themeColor="text1"/>
          <w:sz w:val="24"/>
          <w:szCs w:val="24"/>
          <w:vertAlign w:val="superscript"/>
        </w:rPr>
        <w:t>50</w:t>
      </w:r>
      <w:r w:rsidRPr="009A39FB">
        <w:rPr>
          <w:rFonts w:eastAsia="Times New Roman" w:cs="Times New Roman"/>
          <w:color w:val="000000" w:themeColor="text1"/>
          <w:sz w:val="24"/>
          <w:szCs w:val="24"/>
        </w:rPr>
        <w:t xml:space="preserve"> The primary effects of poor sanitation, hygiene</w:t>
      </w:r>
      <w:r w:rsidR="00E57649" w:rsidRPr="009A39FB">
        <w:rPr>
          <w:rFonts w:eastAsia="Times New Roman" w:cs="Times New Roman"/>
          <w:color w:val="000000" w:themeColor="text1"/>
          <w:sz w:val="24"/>
          <w:szCs w:val="24"/>
        </w:rPr>
        <w:t>,</w:t>
      </w:r>
      <w:r w:rsidRPr="009A39FB">
        <w:rPr>
          <w:rFonts w:eastAsia="Times New Roman" w:cs="Times New Roman"/>
          <w:color w:val="000000" w:themeColor="text1"/>
          <w:sz w:val="24"/>
          <w:szCs w:val="24"/>
        </w:rPr>
        <w:t xml:space="preserve"> and contaminated water are water-borne diseases like cholera, viral hepatitis, typhoid, and other diarrheal diseases. In total, 4.3% of the global disease burden is attributed to diarrheal diseases, with 88% estimated to be caused by unsafe water and </w:t>
      </w:r>
      <w:r w:rsidRPr="009A39FB">
        <w:rPr>
          <w:rFonts w:eastAsia="Times New Roman" w:cs="Times New Roman"/>
          <w:color w:val="000000" w:themeColor="text1"/>
          <w:sz w:val="24"/>
          <w:szCs w:val="24"/>
        </w:rPr>
        <w:lastRenderedPageBreak/>
        <w:t>inadequate sanitation and hygiene</w:t>
      </w:r>
      <w:r w:rsidR="00D9485C" w:rsidRPr="009A39FB">
        <w:rPr>
          <w:rFonts w:eastAsia="Times New Roman" w:cs="Times New Roman"/>
          <w:color w:val="000000" w:themeColor="text1"/>
          <w:sz w:val="24"/>
          <w:szCs w:val="24"/>
        </w:rPr>
        <w:t>.</w:t>
      </w:r>
      <w:r w:rsidR="00347B76">
        <w:rPr>
          <w:rFonts w:eastAsia="Times New Roman" w:cs="Times New Roman"/>
          <w:color w:val="000000" w:themeColor="text1"/>
          <w:sz w:val="24"/>
          <w:szCs w:val="24"/>
          <w:vertAlign w:val="superscript"/>
        </w:rPr>
        <w:t>51</w:t>
      </w:r>
      <w:r w:rsidR="00EB2523" w:rsidRPr="009A39FB">
        <w:rPr>
          <w:rFonts w:eastAsia="Times New Roman" w:cs="Times New Roman"/>
          <w:color w:val="000000" w:themeColor="text1"/>
          <w:sz w:val="24"/>
          <w:szCs w:val="24"/>
        </w:rPr>
        <w:t xml:space="preserve"> </w:t>
      </w:r>
      <w:r w:rsidRPr="009A39FB">
        <w:rPr>
          <w:rFonts w:eastAsia="Times New Roman" w:cs="Times New Roman"/>
          <w:color w:val="000000" w:themeColor="text1"/>
          <w:sz w:val="24"/>
          <w:szCs w:val="24"/>
        </w:rPr>
        <w:t xml:space="preserve">Effective management of waste should be a top public health priority on which other systems can be built. </w:t>
      </w:r>
    </w:p>
    <w:p w14:paraId="4245EA47" w14:textId="2E16CBD8" w:rsidR="00401329" w:rsidRPr="009A39FB" w:rsidRDefault="00401329" w:rsidP="001B7443">
      <w:pPr>
        <w:pStyle w:val="Normal1"/>
        <w:spacing w:line="480" w:lineRule="auto"/>
        <w:ind w:firstLine="720"/>
        <w:contextualSpacing/>
        <w:rPr>
          <w:color w:val="000000" w:themeColor="text1"/>
          <w:sz w:val="24"/>
          <w:szCs w:val="24"/>
        </w:rPr>
      </w:pPr>
      <w:r w:rsidRPr="009A39FB">
        <w:rPr>
          <w:rFonts w:eastAsia="Times New Roman" w:cs="Times New Roman"/>
          <w:color w:val="000000" w:themeColor="text1"/>
          <w:sz w:val="24"/>
          <w:szCs w:val="24"/>
        </w:rPr>
        <w:t>Urbanization has posed challenges to sanitation management throughout history,</w:t>
      </w:r>
      <w:r w:rsidR="00E57649" w:rsidRPr="009A39FB">
        <w:rPr>
          <w:rFonts w:eastAsia="Times New Roman" w:cs="Times New Roman"/>
          <w:color w:val="000000" w:themeColor="text1"/>
          <w:sz w:val="24"/>
          <w:szCs w:val="24"/>
        </w:rPr>
        <w:t xml:space="preserve"> which continues </w:t>
      </w:r>
      <w:r w:rsidRPr="009A39FB">
        <w:rPr>
          <w:rFonts w:eastAsia="Times New Roman" w:cs="Times New Roman"/>
          <w:color w:val="000000" w:themeColor="text1"/>
          <w:sz w:val="24"/>
          <w:szCs w:val="24"/>
        </w:rPr>
        <w:t>into the modern developing world</w:t>
      </w:r>
      <w:r w:rsidR="00894C73" w:rsidRPr="009A39FB">
        <w:rPr>
          <w:rFonts w:eastAsia="Times New Roman" w:cs="Times New Roman"/>
          <w:color w:val="000000" w:themeColor="text1"/>
          <w:sz w:val="24"/>
          <w:szCs w:val="24"/>
        </w:rPr>
        <w:t>.</w:t>
      </w:r>
      <w:r w:rsidR="003C65C0" w:rsidRPr="009A39FB">
        <w:rPr>
          <w:rFonts w:eastAsia="Times New Roman" w:cs="Times New Roman"/>
          <w:color w:val="000000" w:themeColor="text1"/>
          <w:sz w:val="24"/>
          <w:szCs w:val="24"/>
          <w:vertAlign w:val="superscript"/>
        </w:rPr>
        <w:t>5</w:t>
      </w:r>
      <w:r w:rsidR="00347B76">
        <w:rPr>
          <w:rFonts w:eastAsia="Times New Roman" w:cs="Times New Roman"/>
          <w:color w:val="000000" w:themeColor="text1"/>
          <w:sz w:val="24"/>
          <w:szCs w:val="24"/>
          <w:vertAlign w:val="superscript"/>
        </w:rPr>
        <w:t>2</w:t>
      </w:r>
      <w:r w:rsidR="00EB2523" w:rsidRPr="009A39FB">
        <w:rPr>
          <w:rFonts w:eastAsia="Times New Roman" w:cs="Times New Roman"/>
          <w:color w:val="000000" w:themeColor="text1"/>
          <w:sz w:val="24"/>
          <w:szCs w:val="24"/>
        </w:rPr>
        <w:t xml:space="preserve"> </w:t>
      </w:r>
      <w:r w:rsidR="00B45FC4" w:rsidRPr="009A39FB">
        <w:rPr>
          <w:rFonts w:eastAsia="Times New Roman" w:cs="Times New Roman"/>
          <w:color w:val="000000" w:themeColor="text1"/>
          <w:sz w:val="24"/>
          <w:szCs w:val="24"/>
        </w:rPr>
        <w:t>The increased spread of infectious diseases like cholera during the urbanization and industrialization of 19</w:t>
      </w:r>
      <w:r w:rsidR="00B45FC4" w:rsidRPr="009A39FB">
        <w:rPr>
          <w:rFonts w:eastAsia="Times New Roman" w:cs="Times New Roman"/>
          <w:color w:val="000000" w:themeColor="text1"/>
          <w:sz w:val="24"/>
          <w:szCs w:val="24"/>
          <w:vertAlign w:val="superscript"/>
        </w:rPr>
        <w:t>th</w:t>
      </w:r>
      <w:r w:rsidR="00B45FC4" w:rsidRPr="009A39FB">
        <w:rPr>
          <w:rFonts w:eastAsia="Times New Roman" w:cs="Times New Roman"/>
          <w:color w:val="000000" w:themeColor="text1"/>
          <w:sz w:val="24"/>
          <w:szCs w:val="24"/>
        </w:rPr>
        <w:t xml:space="preserve"> century London illustrates these challenges. </w:t>
      </w:r>
      <w:r w:rsidRPr="009A39FB">
        <w:rPr>
          <w:rFonts w:eastAsia="Times New Roman" w:cs="Times New Roman"/>
          <w:color w:val="000000" w:themeColor="text1"/>
          <w:sz w:val="24"/>
          <w:szCs w:val="24"/>
        </w:rPr>
        <w:t>Britain was a pioneer in passing legislation and setting up governing bodies to reform sanitary conditions in the overcrowded, newly industrial cities</w:t>
      </w:r>
      <w:r w:rsidR="00861AA1" w:rsidRPr="009A39FB">
        <w:rPr>
          <w:rFonts w:eastAsia="Times New Roman" w:cs="Times New Roman"/>
          <w:color w:val="000000" w:themeColor="text1"/>
          <w:sz w:val="24"/>
          <w:szCs w:val="24"/>
        </w:rPr>
        <w:t xml:space="preserve"> in response to outbreaks like the 1847 cholera epidemic</w:t>
      </w:r>
      <w:r w:rsidR="00894C73" w:rsidRPr="009A39FB">
        <w:rPr>
          <w:rFonts w:eastAsia="Times New Roman" w:cs="Times New Roman"/>
          <w:color w:val="000000" w:themeColor="text1"/>
          <w:sz w:val="24"/>
          <w:szCs w:val="24"/>
        </w:rPr>
        <w:t>.</w:t>
      </w:r>
      <w:r w:rsidR="00347B76">
        <w:rPr>
          <w:rFonts w:eastAsia="Times New Roman" w:cs="Times New Roman"/>
          <w:color w:val="000000" w:themeColor="text1"/>
          <w:sz w:val="24"/>
          <w:szCs w:val="24"/>
          <w:vertAlign w:val="superscript"/>
        </w:rPr>
        <w:t>53</w:t>
      </w:r>
      <w:r w:rsidR="003C65C0" w:rsidRPr="009A39FB">
        <w:rPr>
          <w:rFonts w:eastAsia="Times New Roman" w:cs="Times New Roman"/>
          <w:color w:val="000000" w:themeColor="text1"/>
          <w:sz w:val="24"/>
          <w:szCs w:val="24"/>
          <w:vertAlign w:val="superscript"/>
        </w:rPr>
        <w:t>,5</w:t>
      </w:r>
      <w:r w:rsidR="00347B76">
        <w:rPr>
          <w:rFonts w:eastAsia="Times New Roman" w:cs="Times New Roman"/>
          <w:color w:val="000000" w:themeColor="text1"/>
          <w:sz w:val="24"/>
          <w:szCs w:val="24"/>
          <w:vertAlign w:val="superscript"/>
        </w:rPr>
        <w:t>4</w:t>
      </w:r>
      <w:r w:rsidR="00EB2523" w:rsidRPr="009A39FB">
        <w:rPr>
          <w:rFonts w:eastAsia="Times New Roman" w:cs="Times New Roman"/>
          <w:color w:val="000000" w:themeColor="text1"/>
          <w:sz w:val="24"/>
          <w:szCs w:val="24"/>
        </w:rPr>
        <w:t xml:space="preserve"> </w:t>
      </w:r>
      <w:r w:rsidRPr="009A39FB">
        <w:rPr>
          <w:rFonts w:eastAsia="Times New Roman" w:cs="Times New Roman"/>
          <w:color w:val="000000" w:themeColor="text1"/>
          <w:sz w:val="24"/>
          <w:szCs w:val="24"/>
        </w:rPr>
        <w:t>Edwin Chadwick’s research definitively linking environmental conditions to disease incited the Public Health Acts of 1848 an</w:t>
      </w:r>
      <w:r w:rsidR="001B7443" w:rsidRPr="009A39FB">
        <w:rPr>
          <w:rFonts w:eastAsia="Times New Roman" w:cs="Times New Roman"/>
          <w:color w:val="000000" w:themeColor="text1"/>
          <w:sz w:val="24"/>
          <w:szCs w:val="24"/>
        </w:rPr>
        <w:t>d 1875</w:t>
      </w:r>
      <w:r w:rsidRPr="009A39FB">
        <w:rPr>
          <w:rFonts w:eastAsia="Times New Roman" w:cs="Times New Roman"/>
          <w:color w:val="000000" w:themeColor="text1"/>
          <w:sz w:val="24"/>
          <w:szCs w:val="24"/>
        </w:rPr>
        <w:t xml:space="preserve"> that outlined plans for improved drainage and sewer systems, and regulated waste disposal practices</w:t>
      </w:r>
      <w:r w:rsidR="00894C73" w:rsidRPr="009A39FB">
        <w:rPr>
          <w:rFonts w:eastAsia="Times New Roman" w:cs="Times New Roman"/>
          <w:color w:val="000000" w:themeColor="text1"/>
          <w:sz w:val="24"/>
          <w:szCs w:val="24"/>
        </w:rPr>
        <w:t>.</w:t>
      </w:r>
      <w:r w:rsidR="00347B76">
        <w:rPr>
          <w:rFonts w:eastAsia="Times New Roman" w:cs="Times New Roman"/>
          <w:color w:val="000000" w:themeColor="text1"/>
          <w:sz w:val="24"/>
          <w:szCs w:val="24"/>
          <w:vertAlign w:val="superscript"/>
        </w:rPr>
        <w:t>54</w:t>
      </w:r>
      <w:r w:rsidR="003C65C0" w:rsidRPr="009A39FB">
        <w:rPr>
          <w:rFonts w:eastAsia="Times New Roman" w:cs="Times New Roman"/>
          <w:color w:val="000000" w:themeColor="text1"/>
          <w:sz w:val="24"/>
          <w:szCs w:val="24"/>
          <w:vertAlign w:val="superscript"/>
        </w:rPr>
        <w:t>,5</w:t>
      </w:r>
      <w:r w:rsidR="00347B76">
        <w:rPr>
          <w:rFonts w:eastAsia="Times New Roman" w:cs="Times New Roman"/>
          <w:color w:val="000000" w:themeColor="text1"/>
          <w:sz w:val="24"/>
          <w:szCs w:val="24"/>
          <w:vertAlign w:val="superscript"/>
        </w:rPr>
        <w:t>5</w:t>
      </w:r>
      <w:r w:rsidRPr="009A39FB">
        <w:rPr>
          <w:rFonts w:eastAsia="Times New Roman" w:cs="Times New Roman"/>
          <w:color w:val="000000" w:themeColor="text1"/>
          <w:sz w:val="24"/>
          <w:szCs w:val="24"/>
        </w:rPr>
        <w:t xml:space="preserve"> These acts were important precedents to government involvement in urban waste management. </w:t>
      </w:r>
    </w:p>
    <w:p w14:paraId="0F398E52" w14:textId="52E93276" w:rsidR="00401329" w:rsidRPr="009A39FB" w:rsidRDefault="00401329" w:rsidP="001B7443">
      <w:pPr>
        <w:pStyle w:val="Normal1"/>
        <w:spacing w:line="480" w:lineRule="auto"/>
        <w:ind w:firstLine="720"/>
        <w:contextualSpacing/>
        <w:rPr>
          <w:color w:val="000000" w:themeColor="text1"/>
          <w:sz w:val="24"/>
          <w:szCs w:val="24"/>
        </w:rPr>
      </w:pPr>
      <w:r w:rsidRPr="009A39FB">
        <w:rPr>
          <w:rFonts w:eastAsia="Times New Roman" w:cs="Times New Roman"/>
          <w:color w:val="000000" w:themeColor="text1"/>
          <w:sz w:val="24"/>
          <w:szCs w:val="24"/>
        </w:rPr>
        <w:t>Despite the increasing role of government in waste management in many parts of the world, proper management of solid waste continues to be a global</w:t>
      </w:r>
      <w:r w:rsidR="00E57649" w:rsidRPr="009A39FB">
        <w:rPr>
          <w:rFonts w:eastAsia="Times New Roman" w:cs="Times New Roman"/>
          <w:color w:val="000000" w:themeColor="text1"/>
          <w:sz w:val="24"/>
          <w:szCs w:val="24"/>
        </w:rPr>
        <w:t xml:space="preserve"> </w:t>
      </w:r>
      <w:r w:rsidRPr="009A39FB">
        <w:rPr>
          <w:rFonts w:eastAsia="Times New Roman" w:cs="Times New Roman"/>
          <w:color w:val="000000" w:themeColor="text1"/>
          <w:sz w:val="24"/>
          <w:szCs w:val="24"/>
        </w:rPr>
        <w:t>problem</w:t>
      </w:r>
      <w:r w:rsidR="004E3E70" w:rsidRPr="009A39FB">
        <w:rPr>
          <w:rFonts w:eastAsia="Times New Roman" w:cs="Times New Roman"/>
          <w:color w:val="000000" w:themeColor="text1"/>
          <w:sz w:val="24"/>
          <w:szCs w:val="24"/>
          <w:vertAlign w:val="superscript"/>
        </w:rPr>
        <w:t>.</w:t>
      </w:r>
      <w:r w:rsidR="00347B76">
        <w:rPr>
          <w:rFonts w:eastAsia="Times New Roman" w:cs="Times New Roman"/>
          <w:color w:val="000000" w:themeColor="text1"/>
          <w:sz w:val="24"/>
          <w:szCs w:val="24"/>
          <w:vertAlign w:val="superscript"/>
        </w:rPr>
        <w:t>55,56,57,58</w:t>
      </w:r>
      <w:r w:rsidR="004E3E70" w:rsidRPr="009A39FB">
        <w:rPr>
          <w:rFonts w:eastAsia="Times New Roman" w:cs="Times New Roman"/>
          <w:color w:val="000000" w:themeColor="text1"/>
          <w:sz w:val="24"/>
          <w:szCs w:val="24"/>
          <w:vertAlign w:val="superscript"/>
        </w:rPr>
        <w:t xml:space="preserve"> </w:t>
      </w:r>
      <w:r w:rsidRPr="009A39FB">
        <w:rPr>
          <w:rFonts w:eastAsia="Times New Roman" w:cs="Times New Roman"/>
          <w:color w:val="000000" w:themeColor="text1"/>
          <w:sz w:val="24"/>
          <w:szCs w:val="24"/>
        </w:rPr>
        <w:t>The unprecedented 828 million people living in urban slums in the developing world are without access to proper sanitation, which poses a grave human health risk</w:t>
      </w:r>
      <w:r w:rsidR="00894C73" w:rsidRPr="009A39FB">
        <w:rPr>
          <w:rFonts w:eastAsia="Times New Roman" w:cs="Times New Roman"/>
          <w:color w:val="000000" w:themeColor="text1"/>
          <w:sz w:val="24"/>
          <w:szCs w:val="24"/>
        </w:rPr>
        <w:t>.</w:t>
      </w:r>
      <w:r w:rsidR="00347B76">
        <w:rPr>
          <w:rFonts w:eastAsia="Times New Roman" w:cs="Times New Roman"/>
          <w:color w:val="000000" w:themeColor="text1"/>
          <w:sz w:val="24"/>
          <w:szCs w:val="24"/>
          <w:vertAlign w:val="superscript"/>
        </w:rPr>
        <w:t>55</w:t>
      </w:r>
      <w:r w:rsidR="003C65C0" w:rsidRPr="009A39FB">
        <w:rPr>
          <w:rFonts w:eastAsia="Times New Roman" w:cs="Times New Roman"/>
          <w:color w:val="000000" w:themeColor="text1"/>
          <w:sz w:val="24"/>
          <w:szCs w:val="24"/>
          <w:vertAlign w:val="superscript"/>
        </w:rPr>
        <w:t>,5</w:t>
      </w:r>
      <w:r w:rsidR="00347B76">
        <w:rPr>
          <w:rFonts w:eastAsia="Times New Roman" w:cs="Times New Roman"/>
          <w:color w:val="000000" w:themeColor="text1"/>
          <w:sz w:val="24"/>
          <w:szCs w:val="24"/>
          <w:vertAlign w:val="superscript"/>
        </w:rPr>
        <w:t>9</w:t>
      </w:r>
      <w:r w:rsidR="003C65C0" w:rsidRPr="009A39FB">
        <w:rPr>
          <w:rFonts w:eastAsia="Times New Roman" w:cs="Times New Roman"/>
          <w:color w:val="000000" w:themeColor="text1"/>
          <w:sz w:val="24"/>
          <w:szCs w:val="24"/>
        </w:rPr>
        <w:t xml:space="preserve"> </w:t>
      </w:r>
      <w:r w:rsidRPr="009A39FB">
        <w:rPr>
          <w:rFonts w:eastAsia="Times New Roman" w:cs="Times New Roman"/>
          <w:color w:val="000000" w:themeColor="text1"/>
          <w:sz w:val="24"/>
          <w:szCs w:val="24"/>
        </w:rPr>
        <w:t>In 2015, one third of the world’s population did not have access t</w:t>
      </w:r>
      <w:r w:rsidR="00FF26A3">
        <w:rPr>
          <w:rFonts w:eastAsia="Times New Roman" w:cs="Times New Roman"/>
          <w:color w:val="000000" w:themeColor="text1"/>
          <w:sz w:val="24"/>
          <w:szCs w:val="24"/>
        </w:rPr>
        <w:t xml:space="preserve">o improved sanitation, with one </w:t>
      </w:r>
      <w:r w:rsidRPr="009A39FB">
        <w:rPr>
          <w:rFonts w:eastAsia="Times New Roman" w:cs="Times New Roman"/>
          <w:color w:val="000000" w:themeColor="text1"/>
          <w:sz w:val="24"/>
          <w:szCs w:val="24"/>
        </w:rPr>
        <w:t xml:space="preserve">eighth of the population </w:t>
      </w:r>
      <w:r w:rsidR="00D56B59" w:rsidRPr="009A39FB">
        <w:rPr>
          <w:rFonts w:eastAsia="Times New Roman" w:cs="Times New Roman"/>
          <w:color w:val="000000" w:themeColor="text1"/>
          <w:sz w:val="24"/>
          <w:szCs w:val="24"/>
        </w:rPr>
        <w:t>practicing open</w:t>
      </w:r>
      <w:r w:rsidRPr="009A39FB">
        <w:rPr>
          <w:rFonts w:eastAsia="Times New Roman" w:cs="Times New Roman"/>
          <w:color w:val="000000" w:themeColor="text1"/>
          <w:sz w:val="24"/>
          <w:szCs w:val="24"/>
        </w:rPr>
        <w:t xml:space="preserve"> defecation</w:t>
      </w:r>
      <w:r w:rsidR="00894C73" w:rsidRPr="009A39FB">
        <w:rPr>
          <w:rFonts w:eastAsia="Times New Roman" w:cs="Times New Roman"/>
          <w:color w:val="000000" w:themeColor="text1"/>
          <w:sz w:val="24"/>
          <w:szCs w:val="24"/>
        </w:rPr>
        <w:t>.</w:t>
      </w:r>
      <w:r w:rsidR="00347B76">
        <w:rPr>
          <w:rFonts w:eastAsia="Times New Roman" w:cs="Times New Roman"/>
          <w:color w:val="000000" w:themeColor="text1"/>
          <w:sz w:val="24"/>
          <w:szCs w:val="24"/>
          <w:vertAlign w:val="superscript"/>
        </w:rPr>
        <w:t>5,60,61</w:t>
      </w:r>
      <w:r w:rsidR="003C65C0" w:rsidRPr="009A39FB">
        <w:rPr>
          <w:rFonts w:eastAsia="Times New Roman" w:cs="Times New Roman"/>
          <w:color w:val="000000" w:themeColor="text1"/>
          <w:sz w:val="24"/>
          <w:szCs w:val="24"/>
        </w:rPr>
        <w:t xml:space="preserve"> </w:t>
      </w:r>
      <w:r w:rsidRPr="009A39FB">
        <w:rPr>
          <w:rFonts w:eastAsia="Times New Roman" w:cs="Times New Roman"/>
          <w:color w:val="000000" w:themeColor="text1"/>
          <w:sz w:val="24"/>
          <w:szCs w:val="24"/>
        </w:rPr>
        <w:t>Improperly disposed solid waste is often thrown into open spaces where stagnant water from clogged drains, refuse, and leachate percolating into waterways drives potable water contamination and disease outbreaks</w:t>
      </w:r>
      <w:r w:rsidR="004E3E70" w:rsidRPr="009A39FB">
        <w:rPr>
          <w:rFonts w:eastAsia="Times New Roman" w:cs="Times New Roman"/>
          <w:color w:val="000000" w:themeColor="text1"/>
          <w:sz w:val="24"/>
          <w:szCs w:val="24"/>
        </w:rPr>
        <w:t>.</w:t>
      </w:r>
      <w:r w:rsidR="003A17E9">
        <w:rPr>
          <w:rFonts w:eastAsia="Times New Roman" w:cs="Times New Roman"/>
          <w:color w:val="000000" w:themeColor="text1"/>
          <w:sz w:val="24"/>
          <w:szCs w:val="24"/>
          <w:vertAlign w:val="superscript"/>
        </w:rPr>
        <w:t>52,55,14,56,62,63,64,65,66</w:t>
      </w:r>
      <w:r w:rsidR="003C65C0" w:rsidRPr="009A39FB">
        <w:rPr>
          <w:rFonts w:eastAsia="Times New Roman" w:cs="Times New Roman"/>
          <w:color w:val="000000" w:themeColor="text1"/>
          <w:sz w:val="24"/>
          <w:szCs w:val="24"/>
          <w:vertAlign w:val="superscript"/>
        </w:rPr>
        <w:t xml:space="preserve"> </w:t>
      </w:r>
      <w:r w:rsidR="00BE2F55" w:rsidRPr="009A39FB">
        <w:rPr>
          <w:rFonts w:eastAsia="Times New Roman" w:cs="Times New Roman"/>
          <w:color w:val="000000" w:themeColor="text1"/>
          <w:sz w:val="24"/>
          <w:szCs w:val="24"/>
          <w:vertAlign w:val="superscript"/>
        </w:rPr>
        <w:t xml:space="preserve"> </w:t>
      </w:r>
      <w:r w:rsidR="00BE2F55" w:rsidRPr="009A39FB">
        <w:rPr>
          <w:rFonts w:eastAsia="Times New Roman" w:cs="Times New Roman"/>
          <w:color w:val="000000" w:themeColor="text1"/>
          <w:sz w:val="24"/>
          <w:szCs w:val="24"/>
        </w:rPr>
        <w:t xml:space="preserve">  </w:t>
      </w:r>
      <w:r w:rsidR="00D9485C" w:rsidRPr="009A39FB">
        <w:rPr>
          <w:rFonts w:eastAsia="Times New Roman" w:cs="Times New Roman"/>
          <w:color w:val="000000" w:themeColor="text1"/>
          <w:sz w:val="24"/>
          <w:szCs w:val="24"/>
        </w:rPr>
        <w:t>Additionally, h</w:t>
      </w:r>
      <w:r w:rsidRPr="009A39FB">
        <w:rPr>
          <w:rFonts w:eastAsia="Times New Roman" w:cs="Times New Roman"/>
          <w:color w:val="000000" w:themeColor="text1"/>
          <w:sz w:val="24"/>
          <w:szCs w:val="24"/>
        </w:rPr>
        <w:t xml:space="preserve">ome incineration and disposal of hazardous and biomedical wastes cause health problems by polluting groundwater and </w:t>
      </w:r>
      <w:r w:rsidRPr="009A39FB">
        <w:rPr>
          <w:rFonts w:eastAsia="Times New Roman" w:cs="Times New Roman"/>
          <w:color w:val="000000" w:themeColor="text1"/>
          <w:sz w:val="24"/>
          <w:szCs w:val="24"/>
        </w:rPr>
        <w:lastRenderedPageBreak/>
        <w:t>air</w:t>
      </w:r>
      <w:r w:rsidR="00E20587" w:rsidRPr="009A39FB">
        <w:rPr>
          <w:rFonts w:eastAsia="Times New Roman" w:cs="Times New Roman"/>
          <w:color w:val="000000" w:themeColor="text1"/>
          <w:sz w:val="24"/>
          <w:szCs w:val="24"/>
        </w:rPr>
        <w:t>.</w:t>
      </w:r>
      <w:r w:rsidR="003A17E9">
        <w:rPr>
          <w:rFonts w:eastAsia="Times New Roman" w:cs="Times New Roman"/>
          <w:color w:val="000000" w:themeColor="text1"/>
          <w:sz w:val="24"/>
          <w:szCs w:val="24"/>
          <w:vertAlign w:val="superscript"/>
        </w:rPr>
        <w:t>56,67</w:t>
      </w:r>
      <w:r w:rsidR="003C65C0" w:rsidRPr="009A39FB">
        <w:rPr>
          <w:rFonts w:eastAsia="Times New Roman" w:cs="Times New Roman"/>
          <w:color w:val="000000" w:themeColor="text1"/>
          <w:sz w:val="24"/>
          <w:szCs w:val="24"/>
          <w:vertAlign w:val="superscript"/>
        </w:rPr>
        <w:t>,6</w:t>
      </w:r>
      <w:r w:rsidR="003A17E9">
        <w:rPr>
          <w:rFonts w:eastAsia="Times New Roman" w:cs="Times New Roman"/>
          <w:color w:val="000000" w:themeColor="text1"/>
          <w:sz w:val="24"/>
          <w:szCs w:val="24"/>
          <w:vertAlign w:val="superscript"/>
        </w:rPr>
        <w:t>8</w:t>
      </w:r>
      <w:r w:rsidR="00E20587" w:rsidRPr="009A39FB">
        <w:rPr>
          <w:rFonts w:eastAsia="Times New Roman" w:cs="Times New Roman"/>
          <w:color w:val="000000" w:themeColor="text1"/>
          <w:sz w:val="24"/>
          <w:szCs w:val="24"/>
        </w:rPr>
        <w:t xml:space="preserve"> </w:t>
      </w:r>
      <w:r w:rsidRPr="009A39FB">
        <w:rPr>
          <w:rFonts w:eastAsia="Times New Roman" w:cs="Times New Roman"/>
          <w:color w:val="000000" w:themeColor="text1"/>
          <w:sz w:val="24"/>
          <w:szCs w:val="24"/>
        </w:rPr>
        <w:t>As rapid urbanization continues, sanitation and solid waste disposal will become a larger public health threat that calls for political solutions</w:t>
      </w:r>
      <w:r w:rsidR="008317CB" w:rsidRPr="009A39FB">
        <w:rPr>
          <w:rFonts w:eastAsia="Times New Roman" w:cs="Times New Roman"/>
          <w:color w:val="000000" w:themeColor="text1"/>
          <w:sz w:val="24"/>
          <w:szCs w:val="24"/>
        </w:rPr>
        <w:t>.</w:t>
      </w:r>
      <w:r w:rsidR="003A17E9">
        <w:rPr>
          <w:rFonts w:eastAsia="Times New Roman" w:cs="Times New Roman"/>
          <w:color w:val="000000" w:themeColor="text1"/>
          <w:sz w:val="24"/>
          <w:szCs w:val="24"/>
          <w:vertAlign w:val="superscript"/>
        </w:rPr>
        <w:t>57</w:t>
      </w:r>
      <w:r w:rsidR="003C65C0" w:rsidRPr="009A39FB">
        <w:rPr>
          <w:rFonts w:eastAsia="Times New Roman" w:cs="Times New Roman"/>
          <w:color w:val="000000" w:themeColor="text1"/>
          <w:sz w:val="24"/>
          <w:szCs w:val="24"/>
          <w:vertAlign w:val="superscript"/>
        </w:rPr>
        <w:t>,6</w:t>
      </w:r>
      <w:r w:rsidR="003A17E9">
        <w:rPr>
          <w:rFonts w:eastAsia="Times New Roman" w:cs="Times New Roman"/>
          <w:color w:val="000000" w:themeColor="text1"/>
          <w:sz w:val="24"/>
          <w:szCs w:val="24"/>
          <w:vertAlign w:val="superscript"/>
        </w:rPr>
        <w:t>9</w:t>
      </w:r>
    </w:p>
    <w:p w14:paraId="2E15A22D" w14:textId="252B47A2" w:rsidR="00401329" w:rsidRPr="009A39FB" w:rsidRDefault="00401329" w:rsidP="00CD6C56">
      <w:pPr>
        <w:pStyle w:val="Normal1"/>
        <w:spacing w:line="480" w:lineRule="auto"/>
        <w:ind w:firstLine="720"/>
        <w:contextualSpacing/>
        <w:rPr>
          <w:color w:val="000000" w:themeColor="text1"/>
          <w:sz w:val="24"/>
          <w:szCs w:val="24"/>
        </w:rPr>
      </w:pPr>
      <w:r w:rsidRPr="009A39FB">
        <w:rPr>
          <w:rFonts w:eastAsia="Times New Roman" w:cs="Times New Roman"/>
          <w:color w:val="000000" w:themeColor="text1"/>
          <w:sz w:val="24"/>
          <w:szCs w:val="24"/>
        </w:rPr>
        <w:t>Successful sanitation policy combines technological implementation with increased cultural awareness</w:t>
      </w:r>
      <w:r w:rsidR="004E3E70" w:rsidRPr="009A39FB">
        <w:rPr>
          <w:rFonts w:eastAsia="Times New Roman" w:cs="Times New Roman"/>
          <w:color w:val="000000" w:themeColor="text1"/>
          <w:sz w:val="24"/>
          <w:szCs w:val="24"/>
        </w:rPr>
        <w:t>.</w:t>
      </w:r>
      <w:r w:rsidR="003A17E9">
        <w:rPr>
          <w:rFonts w:eastAsia="Times New Roman" w:cs="Times New Roman"/>
          <w:color w:val="000000" w:themeColor="text1"/>
          <w:sz w:val="24"/>
          <w:szCs w:val="24"/>
          <w:vertAlign w:val="superscript"/>
        </w:rPr>
        <w:t>12,56,57</w:t>
      </w:r>
      <w:r w:rsidR="003C65C0" w:rsidRPr="009A39FB">
        <w:rPr>
          <w:rFonts w:eastAsia="Times New Roman" w:cs="Times New Roman"/>
          <w:color w:val="000000" w:themeColor="text1"/>
          <w:sz w:val="24"/>
          <w:szCs w:val="24"/>
          <w:vertAlign w:val="superscript"/>
        </w:rPr>
        <w:t>,</w:t>
      </w:r>
      <w:r w:rsidR="003A17E9">
        <w:rPr>
          <w:rFonts w:eastAsia="Times New Roman" w:cs="Times New Roman"/>
          <w:color w:val="000000" w:themeColor="text1"/>
          <w:sz w:val="24"/>
          <w:szCs w:val="24"/>
          <w:vertAlign w:val="superscript"/>
        </w:rPr>
        <w:t>70</w:t>
      </w:r>
      <w:r w:rsidR="003C65C0" w:rsidRPr="009A39FB">
        <w:rPr>
          <w:rFonts w:eastAsia="Times New Roman" w:cs="Times New Roman"/>
          <w:color w:val="000000" w:themeColor="text1"/>
          <w:sz w:val="24"/>
          <w:szCs w:val="24"/>
        </w:rPr>
        <w:t xml:space="preserve"> </w:t>
      </w:r>
      <w:r w:rsidRPr="009A39FB">
        <w:rPr>
          <w:rFonts w:eastAsia="Times New Roman" w:cs="Times New Roman"/>
          <w:color w:val="000000" w:themeColor="text1"/>
          <w:sz w:val="24"/>
          <w:szCs w:val="24"/>
        </w:rPr>
        <w:t>The developing world’s priority is the physical separation of waste from human populations, and a commensurate 90% of their municipal solid waste budgets are spent on this task alone</w:t>
      </w:r>
      <w:r w:rsidR="009A39FB" w:rsidRPr="009A39FB">
        <w:rPr>
          <w:rFonts w:eastAsia="Times New Roman" w:cs="Times New Roman"/>
          <w:color w:val="000000" w:themeColor="text1"/>
          <w:sz w:val="24"/>
          <w:szCs w:val="24"/>
        </w:rPr>
        <w:t>.</w:t>
      </w:r>
      <w:r w:rsidR="003A17E9">
        <w:rPr>
          <w:rFonts w:eastAsia="Times New Roman" w:cs="Times New Roman"/>
          <w:color w:val="000000" w:themeColor="text1"/>
          <w:sz w:val="24"/>
          <w:szCs w:val="24"/>
          <w:vertAlign w:val="superscript"/>
        </w:rPr>
        <w:t>55,56,57,58,71,72</w:t>
      </w:r>
      <w:r w:rsidR="003C65C0" w:rsidRPr="009A39FB">
        <w:rPr>
          <w:rFonts w:eastAsia="Times New Roman" w:cs="Times New Roman"/>
          <w:color w:val="000000" w:themeColor="text1"/>
          <w:sz w:val="24"/>
          <w:szCs w:val="24"/>
          <w:vertAlign w:val="superscript"/>
        </w:rPr>
        <w:t xml:space="preserve"> </w:t>
      </w:r>
      <w:r w:rsidRPr="009A39FB">
        <w:rPr>
          <w:rFonts w:eastAsia="Times New Roman" w:cs="Times New Roman"/>
          <w:color w:val="000000" w:themeColor="text1"/>
          <w:sz w:val="24"/>
          <w:szCs w:val="24"/>
        </w:rPr>
        <w:t>The developed world, having to a large degree accomplished this goal, may focus on improving waste processing methods and thus use less than 10% of their budgets for solid waste collection</w:t>
      </w:r>
      <w:r w:rsidR="00A878F8" w:rsidRPr="009A39FB">
        <w:rPr>
          <w:rFonts w:eastAsia="Times New Roman" w:cs="Times New Roman"/>
          <w:color w:val="000000" w:themeColor="text1"/>
          <w:sz w:val="24"/>
          <w:szCs w:val="24"/>
        </w:rPr>
        <w:t>.</w:t>
      </w:r>
      <w:r w:rsidR="003C65C0" w:rsidRPr="009A39FB">
        <w:rPr>
          <w:rFonts w:eastAsia="Times New Roman" w:cs="Times New Roman"/>
          <w:color w:val="000000" w:themeColor="text1"/>
          <w:sz w:val="24"/>
          <w:szCs w:val="24"/>
          <w:vertAlign w:val="superscript"/>
        </w:rPr>
        <w:t>7</w:t>
      </w:r>
      <w:r w:rsidR="003A17E9">
        <w:rPr>
          <w:rFonts w:eastAsia="Times New Roman" w:cs="Times New Roman"/>
          <w:color w:val="000000" w:themeColor="text1"/>
          <w:sz w:val="24"/>
          <w:szCs w:val="24"/>
          <w:vertAlign w:val="superscript"/>
        </w:rPr>
        <w:t>2</w:t>
      </w:r>
      <w:r w:rsidR="003C65C0" w:rsidRPr="009A39FB">
        <w:rPr>
          <w:rFonts w:eastAsia="Times New Roman" w:cs="Times New Roman"/>
          <w:color w:val="000000" w:themeColor="text1"/>
          <w:sz w:val="24"/>
          <w:szCs w:val="24"/>
        </w:rPr>
        <w:t xml:space="preserve"> </w:t>
      </w:r>
      <w:r w:rsidRPr="009A39FB">
        <w:rPr>
          <w:rFonts w:eastAsia="Times New Roman" w:cs="Times New Roman"/>
          <w:color w:val="000000" w:themeColor="text1"/>
          <w:sz w:val="24"/>
          <w:szCs w:val="24"/>
        </w:rPr>
        <w:t>To avoid deleterious public health outcomes, the developing world must start allocating funds to processing solid waste and transitioning from open landfills without treatment to sanitary landfills</w:t>
      </w:r>
      <w:r w:rsidR="009A39FB" w:rsidRPr="009A39FB">
        <w:rPr>
          <w:rFonts w:eastAsia="Times New Roman" w:cs="Times New Roman"/>
          <w:color w:val="000000" w:themeColor="text1"/>
          <w:sz w:val="24"/>
          <w:szCs w:val="24"/>
        </w:rPr>
        <w:t>.</w:t>
      </w:r>
      <w:r w:rsidR="003A17E9">
        <w:rPr>
          <w:rFonts w:eastAsia="Times New Roman" w:cs="Times New Roman"/>
          <w:color w:val="000000" w:themeColor="text1"/>
          <w:sz w:val="24"/>
          <w:szCs w:val="24"/>
          <w:vertAlign w:val="superscript"/>
        </w:rPr>
        <w:t>56</w:t>
      </w:r>
      <w:r w:rsidR="003C65C0" w:rsidRPr="009A39FB">
        <w:rPr>
          <w:rFonts w:eastAsia="Times New Roman" w:cs="Times New Roman"/>
          <w:color w:val="000000" w:themeColor="text1"/>
          <w:sz w:val="24"/>
          <w:szCs w:val="24"/>
          <w:vertAlign w:val="superscript"/>
        </w:rPr>
        <w:t>,7</w:t>
      </w:r>
      <w:r w:rsidR="003A17E9">
        <w:rPr>
          <w:rFonts w:eastAsia="Times New Roman" w:cs="Times New Roman"/>
          <w:color w:val="000000" w:themeColor="text1"/>
          <w:sz w:val="24"/>
          <w:szCs w:val="24"/>
          <w:vertAlign w:val="superscript"/>
        </w:rPr>
        <w:t>3</w:t>
      </w:r>
    </w:p>
    <w:p w14:paraId="08D2D3BB" w14:textId="2D9A473E" w:rsidR="00651E2D" w:rsidRPr="009A39FB" w:rsidRDefault="00CD6C56" w:rsidP="00FD7D81">
      <w:pPr>
        <w:pStyle w:val="Normal1"/>
        <w:spacing w:line="480" w:lineRule="auto"/>
        <w:ind w:firstLine="720"/>
        <w:contextualSpacing/>
        <w:rPr>
          <w:color w:val="000000" w:themeColor="text1"/>
          <w:sz w:val="24"/>
          <w:szCs w:val="24"/>
        </w:rPr>
      </w:pPr>
      <w:r w:rsidRPr="009A39FB">
        <w:rPr>
          <w:rFonts w:eastAsia="Times New Roman" w:cs="Times New Roman"/>
          <w:color w:val="000000" w:themeColor="text1"/>
          <w:sz w:val="24"/>
          <w:szCs w:val="24"/>
        </w:rPr>
        <w:t>Additionally,</w:t>
      </w:r>
      <w:r w:rsidR="00401329" w:rsidRPr="009A39FB">
        <w:rPr>
          <w:rFonts w:eastAsia="Times New Roman" w:cs="Times New Roman"/>
          <w:color w:val="000000" w:themeColor="text1"/>
          <w:sz w:val="24"/>
          <w:szCs w:val="24"/>
        </w:rPr>
        <w:t xml:space="preserve"> proper waste management and sanitation can have positive secondary effects on other public health goals. Strong and effective waste management policy directly aids local employment, energy </w:t>
      </w:r>
      <w:r w:rsidR="00461E19" w:rsidRPr="009A39FB">
        <w:rPr>
          <w:rFonts w:eastAsia="Times New Roman" w:cs="Times New Roman"/>
          <w:color w:val="000000" w:themeColor="text1"/>
          <w:sz w:val="24"/>
          <w:szCs w:val="24"/>
        </w:rPr>
        <w:t>production</w:t>
      </w:r>
      <w:r w:rsidR="00401329" w:rsidRPr="009A39FB">
        <w:rPr>
          <w:rFonts w:eastAsia="Times New Roman" w:cs="Times New Roman"/>
          <w:color w:val="000000" w:themeColor="text1"/>
          <w:sz w:val="24"/>
          <w:szCs w:val="24"/>
        </w:rPr>
        <w:t>, the environment, and food production systems</w:t>
      </w:r>
      <w:r w:rsidR="00A878F8" w:rsidRPr="009A39FB">
        <w:rPr>
          <w:rFonts w:eastAsia="Times New Roman" w:cs="Times New Roman"/>
          <w:color w:val="000000" w:themeColor="text1"/>
          <w:sz w:val="24"/>
          <w:szCs w:val="24"/>
        </w:rPr>
        <w:t>.</w:t>
      </w:r>
      <w:r w:rsidR="003A17E9">
        <w:rPr>
          <w:rFonts w:eastAsia="Times New Roman" w:cs="Times New Roman"/>
          <w:color w:val="000000" w:themeColor="text1"/>
          <w:sz w:val="24"/>
          <w:szCs w:val="24"/>
          <w:vertAlign w:val="superscript"/>
        </w:rPr>
        <w:t>56</w:t>
      </w:r>
      <w:r w:rsidR="003C65C0" w:rsidRPr="009A39FB">
        <w:rPr>
          <w:rFonts w:eastAsia="Times New Roman" w:cs="Times New Roman"/>
          <w:color w:val="000000" w:themeColor="text1"/>
          <w:sz w:val="24"/>
          <w:szCs w:val="24"/>
          <w:vertAlign w:val="superscript"/>
        </w:rPr>
        <w:t>,7</w:t>
      </w:r>
      <w:r w:rsidR="003A17E9">
        <w:rPr>
          <w:rFonts w:eastAsia="Times New Roman" w:cs="Times New Roman"/>
          <w:color w:val="000000" w:themeColor="text1"/>
          <w:sz w:val="24"/>
          <w:szCs w:val="24"/>
          <w:vertAlign w:val="superscript"/>
        </w:rPr>
        <w:t>4</w:t>
      </w:r>
      <w:r w:rsidR="003C65C0" w:rsidRPr="009A39FB">
        <w:rPr>
          <w:rFonts w:eastAsia="Times New Roman" w:cs="Times New Roman"/>
          <w:color w:val="000000" w:themeColor="text1"/>
          <w:sz w:val="24"/>
          <w:szCs w:val="24"/>
        </w:rPr>
        <w:t xml:space="preserve"> </w:t>
      </w:r>
      <w:r w:rsidR="00401329" w:rsidRPr="009A39FB">
        <w:rPr>
          <w:rFonts w:eastAsia="Times New Roman" w:cs="Times New Roman"/>
          <w:color w:val="000000" w:themeColor="text1"/>
          <w:sz w:val="24"/>
          <w:szCs w:val="24"/>
        </w:rPr>
        <w:t>Sanitation reform</w:t>
      </w:r>
      <w:r w:rsidR="00E57649" w:rsidRPr="009A39FB">
        <w:rPr>
          <w:rFonts w:eastAsia="Times New Roman" w:cs="Times New Roman"/>
          <w:color w:val="000000" w:themeColor="text1"/>
          <w:sz w:val="24"/>
          <w:szCs w:val="24"/>
        </w:rPr>
        <w:t>s</w:t>
      </w:r>
      <w:r w:rsidR="00401329" w:rsidRPr="009A39FB">
        <w:rPr>
          <w:rFonts w:eastAsia="Times New Roman" w:cs="Times New Roman"/>
          <w:color w:val="000000" w:themeColor="text1"/>
          <w:sz w:val="24"/>
          <w:szCs w:val="24"/>
        </w:rPr>
        <w:t xml:space="preserve"> benefit women’s health by attenuating physical violence in shared latrines and increasing access to education in schools that can accommodate menstruating students.</w:t>
      </w:r>
      <w:r w:rsidR="003A17E9">
        <w:rPr>
          <w:rFonts w:eastAsia="Times New Roman" w:cs="Times New Roman"/>
          <w:color w:val="000000" w:themeColor="text1"/>
          <w:sz w:val="24"/>
          <w:szCs w:val="24"/>
          <w:vertAlign w:val="superscript"/>
        </w:rPr>
        <w:t>11,12</w:t>
      </w:r>
      <w:r w:rsidR="003C65C0" w:rsidRPr="009A39FB">
        <w:rPr>
          <w:rFonts w:eastAsia="Times New Roman" w:cs="Times New Roman"/>
          <w:color w:val="000000" w:themeColor="text1"/>
          <w:sz w:val="24"/>
          <w:szCs w:val="24"/>
          <w:vertAlign w:val="superscript"/>
        </w:rPr>
        <w:t>,1</w:t>
      </w:r>
      <w:r w:rsidR="003A17E9">
        <w:rPr>
          <w:rFonts w:eastAsia="Times New Roman" w:cs="Times New Roman"/>
          <w:color w:val="000000" w:themeColor="text1"/>
          <w:sz w:val="24"/>
          <w:szCs w:val="24"/>
          <w:vertAlign w:val="superscript"/>
        </w:rPr>
        <w:t>4</w:t>
      </w:r>
      <w:r w:rsidR="003C65C0" w:rsidRPr="009A39FB">
        <w:rPr>
          <w:rFonts w:eastAsia="Times New Roman" w:cs="Times New Roman"/>
          <w:color w:val="000000" w:themeColor="text1"/>
          <w:sz w:val="24"/>
          <w:szCs w:val="24"/>
        </w:rPr>
        <w:t xml:space="preserve"> </w:t>
      </w:r>
      <w:r w:rsidR="00401329" w:rsidRPr="009A39FB">
        <w:rPr>
          <w:rFonts w:eastAsia="Times New Roman" w:cs="Times New Roman"/>
          <w:color w:val="000000" w:themeColor="text1"/>
          <w:sz w:val="24"/>
          <w:szCs w:val="24"/>
        </w:rPr>
        <w:t>Sanitation reform can also effectively regulate the sustainable production of nutritional foods. Wastewater is often used in crop irrigation and can cause increased risk of viral, bacterial</w:t>
      </w:r>
      <w:r w:rsidR="00D9485C" w:rsidRPr="009A39FB">
        <w:rPr>
          <w:rFonts w:eastAsia="Times New Roman" w:cs="Times New Roman"/>
          <w:color w:val="000000" w:themeColor="text1"/>
          <w:sz w:val="24"/>
          <w:szCs w:val="24"/>
        </w:rPr>
        <w:t>,</w:t>
      </w:r>
      <w:r w:rsidR="00401329" w:rsidRPr="009A39FB">
        <w:rPr>
          <w:rFonts w:eastAsia="Times New Roman" w:cs="Times New Roman"/>
          <w:color w:val="000000" w:themeColor="text1"/>
          <w:sz w:val="24"/>
          <w:szCs w:val="24"/>
        </w:rPr>
        <w:t xml:space="preserve"> and protozoan enteric infections if improperly managed</w:t>
      </w:r>
      <w:r w:rsidR="00A878F8" w:rsidRPr="009A39FB">
        <w:rPr>
          <w:rFonts w:eastAsia="Times New Roman" w:cs="Times New Roman"/>
          <w:color w:val="000000" w:themeColor="text1"/>
          <w:sz w:val="24"/>
          <w:szCs w:val="24"/>
        </w:rPr>
        <w:t>.</w:t>
      </w:r>
      <w:r w:rsidR="003A17E9">
        <w:rPr>
          <w:rFonts w:eastAsia="Times New Roman" w:cs="Times New Roman"/>
          <w:color w:val="000000" w:themeColor="text1"/>
          <w:sz w:val="24"/>
          <w:szCs w:val="24"/>
          <w:vertAlign w:val="superscript"/>
        </w:rPr>
        <w:t>75,76</w:t>
      </w:r>
      <w:r w:rsidR="003C65C0" w:rsidRPr="009A39FB">
        <w:rPr>
          <w:rFonts w:eastAsia="Times New Roman" w:cs="Times New Roman"/>
          <w:color w:val="000000" w:themeColor="text1"/>
          <w:sz w:val="24"/>
          <w:szCs w:val="24"/>
          <w:vertAlign w:val="superscript"/>
        </w:rPr>
        <w:t>,7</w:t>
      </w:r>
      <w:r w:rsidR="003A17E9">
        <w:rPr>
          <w:rFonts w:eastAsia="Times New Roman" w:cs="Times New Roman"/>
          <w:color w:val="000000" w:themeColor="text1"/>
          <w:sz w:val="24"/>
          <w:szCs w:val="24"/>
          <w:vertAlign w:val="superscript"/>
        </w:rPr>
        <w:t>7</w:t>
      </w:r>
      <w:r w:rsidR="003C65C0" w:rsidRPr="009A39FB">
        <w:rPr>
          <w:rFonts w:eastAsia="Times New Roman" w:cs="Times New Roman"/>
          <w:color w:val="000000" w:themeColor="text1"/>
          <w:sz w:val="24"/>
          <w:szCs w:val="24"/>
        </w:rPr>
        <w:t xml:space="preserve"> </w:t>
      </w:r>
      <w:r w:rsidR="00401329" w:rsidRPr="009A39FB">
        <w:rPr>
          <w:rFonts w:eastAsia="Times New Roman" w:cs="Times New Roman"/>
          <w:color w:val="000000" w:themeColor="text1"/>
          <w:sz w:val="24"/>
          <w:szCs w:val="24"/>
        </w:rPr>
        <w:t xml:space="preserve">One policy solution is to provide strict guidelines on </w:t>
      </w:r>
      <w:r w:rsidR="00E57649" w:rsidRPr="009A39FB">
        <w:rPr>
          <w:rFonts w:eastAsia="Times New Roman" w:cs="Times New Roman"/>
          <w:color w:val="000000" w:themeColor="text1"/>
          <w:sz w:val="24"/>
          <w:szCs w:val="24"/>
        </w:rPr>
        <w:t xml:space="preserve">the </w:t>
      </w:r>
      <w:r w:rsidR="00401329" w:rsidRPr="009A39FB">
        <w:rPr>
          <w:rFonts w:eastAsia="Times New Roman" w:cs="Times New Roman"/>
          <w:color w:val="000000" w:themeColor="text1"/>
          <w:sz w:val="24"/>
          <w:szCs w:val="24"/>
        </w:rPr>
        <w:t>maximum concentration of excreted pathogens (e.g.</w:t>
      </w:r>
      <w:r w:rsidR="00424A91" w:rsidRPr="009A39FB">
        <w:rPr>
          <w:rFonts w:eastAsia="Times New Roman" w:cs="Times New Roman"/>
          <w:color w:val="000000" w:themeColor="text1"/>
          <w:sz w:val="24"/>
          <w:szCs w:val="24"/>
        </w:rPr>
        <w:t>,</w:t>
      </w:r>
      <w:r w:rsidR="00401329" w:rsidRPr="009A39FB">
        <w:rPr>
          <w:rFonts w:eastAsia="Times New Roman" w:cs="Times New Roman"/>
          <w:color w:val="000000" w:themeColor="text1"/>
          <w:sz w:val="24"/>
          <w:szCs w:val="24"/>
        </w:rPr>
        <w:t xml:space="preserve"> viruses, bacteria, </w:t>
      </w:r>
      <w:proofErr w:type="spellStart"/>
      <w:r w:rsidR="00401329" w:rsidRPr="009A39FB">
        <w:rPr>
          <w:rFonts w:eastAsia="Times New Roman" w:cs="Times New Roman"/>
          <w:color w:val="000000" w:themeColor="text1"/>
          <w:sz w:val="24"/>
          <w:szCs w:val="24"/>
        </w:rPr>
        <w:t>helminth</w:t>
      </w:r>
      <w:proofErr w:type="spellEnd"/>
      <w:r w:rsidR="00401329" w:rsidRPr="009A39FB">
        <w:rPr>
          <w:rFonts w:eastAsia="Times New Roman" w:cs="Times New Roman"/>
          <w:color w:val="000000" w:themeColor="text1"/>
          <w:sz w:val="24"/>
          <w:szCs w:val="24"/>
        </w:rPr>
        <w:t xml:space="preserve"> eggs, and fecal coliforms) in </w:t>
      </w:r>
      <w:r w:rsidR="00E57649" w:rsidRPr="009A39FB">
        <w:rPr>
          <w:rFonts w:eastAsia="Times New Roman" w:cs="Times New Roman"/>
          <w:color w:val="000000" w:themeColor="text1"/>
          <w:sz w:val="24"/>
          <w:szCs w:val="24"/>
        </w:rPr>
        <w:t xml:space="preserve">the </w:t>
      </w:r>
      <w:r w:rsidR="00401329" w:rsidRPr="009A39FB">
        <w:rPr>
          <w:rFonts w:eastAsia="Times New Roman" w:cs="Times New Roman"/>
          <w:color w:val="000000" w:themeColor="text1"/>
          <w:sz w:val="24"/>
          <w:szCs w:val="24"/>
        </w:rPr>
        <w:t>wastewater used in agriculture to prevent transmission of communicable disease through this pathway</w:t>
      </w:r>
      <w:r w:rsidR="00E20587" w:rsidRPr="009A39FB">
        <w:rPr>
          <w:rFonts w:eastAsia="Times New Roman" w:cs="Times New Roman"/>
          <w:color w:val="000000" w:themeColor="text1"/>
          <w:sz w:val="24"/>
          <w:szCs w:val="24"/>
        </w:rPr>
        <w:t>.</w:t>
      </w:r>
      <w:r w:rsidR="003C65C0" w:rsidRPr="009A39FB">
        <w:rPr>
          <w:rFonts w:eastAsia="Times New Roman" w:cs="Times New Roman"/>
          <w:color w:val="000000" w:themeColor="text1"/>
          <w:sz w:val="24"/>
          <w:szCs w:val="24"/>
          <w:vertAlign w:val="superscript"/>
        </w:rPr>
        <w:t>7</w:t>
      </w:r>
      <w:r w:rsidR="003A17E9">
        <w:rPr>
          <w:rFonts w:eastAsia="Times New Roman" w:cs="Times New Roman"/>
          <w:color w:val="000000" w:themeColor="text1"/>
          <w:sz w:val="24"/>
          <w:szCs w:val="24"/>
          <w:vertAlign w:val="superscript"/>
        </w:rPr>
        <w:t>4</w:t>
      </w:r>
      <w:r w:rsidR="003C65C0" w:rsidRPr="009A39FB">
        <w:rPr>
          <w:rFonts w:eastAsia="Times New Roman" w:cs="Times New Roman"/>
          <w:color w:val="000000" w:themeColor="text1"/>
          <w:sz w:val="24"/>
          <w:szCs w:val="24"/>
          <w:vertAlign w:val="superscript"/>
        </w:rPr>
        <w:t xml:space="preserve"> </w:t>
      </w:r>
      <w:r w:rsidR="00401329" w:rsidRPr="009A39FB">
        <w:rPr>
          <w:rFonts w:eastAsia="Times New Roman" w:cs="Times New Roman"/>
          <w:color w:val="000000" w:themeColor="text1"/>
          <w:sz w:val="24"/>
          <w:szCs w:val="24"/>
        </w:rPr>
        <w:t xml:space="preserve">Because water and waste guidelines </w:t>
      </w:r>
      <w:r w:rsidR="00401329" w:rsidRPr="009A39FB">
        <w:rPr>
          <w:rFonts w:eastAsia="Times New Roman" w:cs="Times New Roman"/>
          <w:color w:val="000000" w:themeColor="text1"/>
          <w:sz w:val="24"/>
          <w:szCs w:val="24"/>
        </w:rPr>
        <w:lastRenderedPageBreak/>
        <w:t xml:space="preserve">are interconnected foundations to population health, a systems approach should be taken </w:t>
      </w:r>
      <w:r w:rsidR="00E57649" w:rsidRPr="009A39FB">
        <w:rPr>
          <w:rFonts w:eastAsia="Times New Roman" w:cs="Times New Roman"/>
          <w:color w:val="000000" w:themeColor="text1"/>
          <w:sz w:val="24"/>
          <w:szCs w:val="24"/>
        </w:rPr>
        <w:t xml:space="preserve">in </w:t>
      </w:r>
      <w:r w:rsidR="00401329" w:rsidRPr="009A39FB">
        <w:rPr>
          <w:rFonts w:eastAsia="Times New Roman" w:cs="Times New Roman"/>
          <w:color w:val="000000" w:themeColor="text1"/>
          <w:sz w:val="24"/>
          <w:szCs w:val="24"/>
        </w:rPr>
        <w:t>the formation of waste and water policy</w:t>
      </w:r>
      <w:r w:rsidR="00A878F8" w:rsidRPr="009A39FB">
        <w:rPr>
          <w:rFonts w:eastAsia="Times New Roman" w:cs="Times New Roman"/>
          <w:color w:val="000000" w:themeColor="text1"/>
          <w:sz w:val="24"/>
          <w:szCs w:val="24"/>
        </w:rPr>
        <w:t>.</w:t>
      </w:r>
      <w:r w:rsidR="003C65C0" w:rsidRPr="009A39FB">
        <w:rPr>
          <w:rFonts w:eastAsia="Times New Roman" w:cs="Times New Roman"/>
          <w:color w:val="000000" w:themeColor="text1"/>
          <w:sz w:val="24"/>
          <w:szCs w:val="24"/>
          <w:vertAlign w:val="superscript"/>
        </w:rPr>
        <w:t>5</w:t>
      </w:r>
      <w:r w:rsidR="003A17E9">
        <w:rPr>
          <w:rFonts w:eastAsia="Times New Roman" w:cs="Times New Roman"/>
          <w:color w:val="000000" w:themeColor="text1"/>
          <w:sz w:val="24"/>
          <w:szCs w:val="24"/>
          <w:vertAlign w:val="superscript"/>
        </w:rPr>
        <w:t>5</w:t>
      </w:r>
      <w:r w:rsidR="003C65C0" w:rsidRPr="009A39FB">
        <w:rPr>
          <w:rFonts w:eastAsia="Times New Roman" w:cs="Times New Roman"/>
          <w:color w:val="000000" w:themeColor="text1"/>
          <w:sz w:val="24"/>
          <w:szCs w:val="24"/>
        </w:rPr>
        <w:t xml:space="preserve"> </w:t>
      </w:r>
    </w:p>
    <w:p w14:paraId="729B7FDC" w14:textId="77777777" w:rsidR="00A878F8" w:rsidRPr="009A39FB" w:rsidRDefault="00A878F8" w:rsidP="00450FAC">
      <w:pPr>
        <w:pStyle w:val="Normal1"/>
        <w:spacing w:line="480" w:lineRule="auto"/>
        <w:contextualSpacing/>
        <w:rPr>
          <w:rFonts w:eastAsia="Times New Roman" w:cs="Times New Roman"/>
          <w:b/>
          <w:color w:val="000000" w:themeColor="text1"/>
          <w:sz w:val="24"/>
          <w:szCs w:val="24"/>
        </w:rPr>
      </w:pPr>
    </w:p>
    <w:p w14:paraId="1B117491" w14:textId="77777777" w:rsidR="00651E2D" w:rsidRPr="009A39FB" w:rsidRDefault="00981BC4" w:rsidP="00E44120">
      <w:pPr>
        <w:pStyle w:val="Normal1"/>
        <w:spacing w:line="480" w:lineRule="auto"/>
        <w:contextualSpacing/>
        <w:outlineLvl w:val="0"/>
        <w:rPr>
          <w:color w:val="000000" w:themeColor="text1"/>
          <w:sz w:val="24"/>
          <w:szCs w:val="24"/>
        </w:rPr>
      </w:pPr>
      <w:r w:rsidRPr="009A39FB">
        <w:rPr>
          <w:rFonts w:eastAsia="Times New Roman" w:cs="Times New Roman"/>
          <w:b/>
          <w:color w:val="000000" w:themeColor="text1"/>
          <w:sz w:val="24"/>
          <w:szCs w:val="24"/>
        </w:rPr>
        <w:t>Education</w:t>
      </w:r>
    </w:p>
    <w:p w14:paraId="07B1AB08" w14:textId="2A8676F7" w:rsidR="00651E2D" w:rsidRPr="009A39FB" w:rsidRDefault="00981BC4" w:rsidP="00450FAC">
      <w:pPr>
        <w:pStyle w:val="Normal1"/>
        <w:spacing w:line="480" w:lineRule="auto"/>
        <w:contextualSpacing/>
        <w:rPr>
          <w:color w:val="000000" w:themeColor="text1"/>
          <w:sz w:val="24"/>
          <w:szCs w:val="24"/>
        </w:rPr>
      </w:pPr>
      <w:r w:rsidRPr="009A39FB">
        <w:rPr>
          <w:rFonts w:eastAsia="Times New Roman" w:cs="Times New Roman"/>
          <w:color w:val="000000" w:themeColor="text1"/>
          <w:sz w:val="24"/>
          <w:szCs w:val="24"/>
        </w:rPr>
        <w:tab/>
        <w:t>Public health education</w:t>
      </w:r>
      <w:r w:rsidRPr="009A39FB">
        <w:rPr>
          <w:rFonts w:eastAsia="Times New Roman" w:cs="Times New Roman"/>
          <w:color w:val="000000" w:themeColor="text1"/>
          <w:sz w:val="24"/>
          <w:szCs w:val="24"/>
          <w:highlight w:val="white"/>
        </w:rPr>
        <w:t xml:space="preserve">, including </w:t>
      </w:r>
      <w:r w:rsidRPr="009A39FB">
        <w:rPr>
          <w:rFonts w:eastAsia="Times New Roman" w:cs="Times New Roman"/>
          <w:color w:val="000000" w:themeColor="text1"/>
          <w:sz w:val="24"/>
          <w:szCs w:val="24"/>
        </w:rPr>
        <w:t>education on sexually transmitted diseases, smoking tobacco, and unsafe drug usage</w:t>
      </w:r>
      <w:r w:rsidRPr="009A39FB">
        <w:rPr>
          <w:rFonts w:eastAsia="Times New Roman" w:cs="Times New Roman"/>
          <w:color w:val="000000" w:themeColor="text1"/>
          <w:sz w:val="24"/>
          <w:szCs w:val="24"/>
          <w:highlight w:val="white"/>
        </w:rPr>
        <w:t xml:space="preserve">, is </w:t>
      </w:r>
      <w:r w:rsidRPr="009A39FB">
        <w:rPr>
          <w:rFonts w:eastAsia="Times New Roman" w:cs="Times New Roman"/>
          <w:color w:val="000000" w:themeColor="text1"/>
          <w:sz w:val="24"/>
          <w:szCs w:val="24"/>
        </w:rPr>
        <w:t>integral in disease prevention and outbreak responses to global health threats</w:t>
      </w:r>
      <w:r w:rsidR="00CD4422" w:rsidRPr="009A39FB">
        <w:rPr>
          <w:rFonts w:eastAsia="Times New Roman" w:cs="Times New Roman"/>
          <w:color w:val="000000" w:themeColor="text1"/>
          <w:sz w:val="24"/>
          <w:szCs w:val="24"/>
        </w:rPr>
        <w:t>.</w:t>
      </w:r>
      <w:r w:rsidR="003A17E9">
        <w:rPr>
          <w:rFonts w:eastAsia="Times New Roman" w:cs="Times New Roman"/>
          <w:color w:val="000000" w:themeColor="text1"/>
          <w:sz w:val="24"/>
          <w:szCs w:val="24"/>
          <w:vertAlign w:val="superscript"/>
        </w:rPr>
        <w:t>78</w:t>
      </w:r>
      <w:r w:rsidR="003C65C0" w:rsidRPr="009A39FB">
        <w:rPr>
          <w:rFonts w:eastAsia="Times New Roman" w:cs="Times New Roman"/>
          <w:color w:val="000000" w:themeColor="text1"/>
          <w:sz w:val="24"/>
          <w:szCs w:val="24"/>
          <w:vertAlign w:val="superscript"/>
        </w:rPr>
        <w:t>,7</w:t>
      </w:r>
      <w:r w:rsidR="003A17E9">
        <w:rPr>
          <w:rFonts w:eastAsia="Times New Roman" w:cs="Times New Roman"/>
          <w:color w:val="000000" w:themeColor="text1"/>
          <w:sz w:val="24"/>
          <w:szCs w:val="24"/>
          <w:vertAlign w:val="superscript"/>
        </w:rPr>
        <w:t>9</w:t>
      </w:r>
      <w:r w:rsidR="003C65C0" w:rsidRPr="009A39FB">
        <w:rPr>
          <w:rFonts w:eastAsia="Times New Roman" w:cs="Times New Roman"/>
          <w:color w:val="000000" w:themeColor="text1"/>
          <w:sz w:val="24"/>
          <w:szCs w:val="24"/>
        </w:rPr>
        <w:t xml:space="preserve"> </w:t>
      </w:r>
      <w:r w:rsidRPr="009A39FB">
        <w:rPr>
          <w:rFonts w:eastAsia="Times New Roman" w:cs="Times New Roman"/>
          <w:color w:val="000000" w:themeColor="text1"/>
          <w:sz w:val="24"/>
          <w:szCs w:val="24"/>
        </w:rPr>
        <w:t>Limited access to educational tools and services can impede knowledge and understanding of behavioral health hazards. For example, in 1996, two-thirds of adult Chinese smokers believed cigarettes did “little to no harm”</w:t>
      </w:r>
      <w:r w:rsidR="0045597D">
        <w:rPr>
          <w:rFonts w:eastAsia="Times New Roman" w:cs="Times New Roman"/>
          <w:color w:val="000000" w:themeColor="text1"/>
          <w:sz w:val="24"/>
          <w:szCs w:val="24"/>
        </w:rPr>
        <w:t>.</w:t>
      </w:r>
      <w:proofErr w:type="gramStart"/>
      <w:r w:rsidR="003A17E9">
        <w:rPr>
          <w:rFonts w:eastAsia="Times New Roman" w:cs="Times New Roman"/>
          <w:color w:val="000000" w:themeColor="text1"/>
          <w:sz w:val="24"/>
          <w:szCs w:val="24"/>
          <w:vertAlign w:val="superscript"/>
        </w:rPr>
        <w:t>78</w:t>
      </w:r>
      <w:r w:rsidR="003C65C0" w:rsidRPr="009A39FB">
        <w:rPr>
          <w:rFonts w:eastAsia="Times New Roman" w:cs="Times New Roman"/>
          <w:color w:val="000000" w:themeColor="text1"/>
          <w:sz w:val="24"/>
          <w:szCs w:val="24"/>
          <w:vertAlign w:val="superscript"/>
        </w:rPr>
        <w:t xml:space="preserve"> </w:t>
      </w:r>
      <w:r w:rsidR="00E20587" w:rsidRPr="009A39FB">
        <w:rPr>
          <w:rFonts w:eastAsia="Times New Roman" w:cs="Times New Roman"/>
          <w:color w:val="000000" w:themeColor="text1"/>
          <w:sz w:val="24"/>
          <w:szCs w:val="24"/>
          <w:vertAlign w:val="superscript"/>
        </w:rPr>
        <w:t xml:space="preserve"> </w:t>
      </w:r>
      <w:r w:rsidRPr="009A39FB">
        <w:rPr>
          <w:rFonts w:eastAsia="Times New Roman" w:cs="Times New Roman"/>
          <w:color w:val="000000" w:themeColor="text1"/>
          <w:sz w:val="24"/>
          <w:szCs w:val="24"/>
        </w:rPr>
        <w:t>Education</w:t>
      </w:r>
      <w:proofErr w:type="gramEnd"/>
      <w:r w:rsidRPr="009A39FB">
        <w:rPr>
          <w:rFonts w:eastAsia="Times New Roman" w:cs="Times New Roman"/>
          <w:color w:val="000000" w:themeColor="text1"/>
          <w:sz w:val="24"/>
          <w:szCs w:val="24"/>
        </w:rPr>
        <w:t xml:space="preserve"> on sanitation practices, vaccines,</w:t>
      </w:r>
      <w:r w:rsidR="00057CF3" w:rsidRPr="009A39FB">
        <w:rPr>
          <w:rFonts w:eastAsia="Times New Roman" w:cs="Times New Roman"/>
          <w:color w:val="000000" w:themeColor="text1"/>
          <w:sz w:val="24"/>
          <w:szCs w:val="24"/>
        </w:rPr>
        <w:t xml:space="preserve"> antimicrobial resistance, and </w:t>
      </w:r>
      <w:r w:rsidRPr="009A39FB">
        <w:rPr>
          <w:rFonts w:eastAsia="Times New Roman" w:cs="Times New Roman"/>
          <w:color w:val="000000" w:themeColor="text1"/>
          <w:sz w:val="24"/>
          <w:szCs w:val="24"/>
        </w:rPr>
        <w:t>communicable disease transmission gives individuals the opportuni</w:t>
      </w:r>
      <w:r w:rsidR="0045597D">
        <w:rPr>
          <w:rFonts w:eastAsia="Times New Roman" w:cs="Times New Roman"/>
          <w:color w:val="000000" w:themeColor="text1"/>
          <w:sz w:val="24"/>
          <w:szCs w:val="24"/>
        </w:rPr>
        <w:t>ty to make informed decisions about</w:t>
      </w:r>
      <w:r w:rsidRPr="009A39FB">
        <w:rPr>
          <w:rFonts w:eastAsia="Times New Roman" w:cs="Times New Roman"/>
          <w:color w:val="000000" w:themeColor="text1"/>
          <w:sz w:val="24"/>
          <w:szCs w:val="24"/>
        </w:rPr>
        <w:t xml:space="preserve"> both personal and community-level disease prevention</w:t>
      </w:r>
      <w:r w:rsidR="00CD4422" w:rsidRPr="009A39FB">
        <w:rPr>
          <w:rFonts w:eastAsia="Times New Roman" w:cs="Times New Roman"/>
          <w:color w:val="000000" w:themeColor="text1"/>
          <w:sz w:val="24"/>
          <w:szCs w:val="24"/>
        </w:rPr>
        <w:t>.</w:t>
      </w:r>
      <w:r w:rsidR="003A17E9">
        <w:rPr>
          <w:rFonts w:eastAsia="Times New Roman" w:cs="Times New Roman"/>
          <w:color w:val="000000" w:themeColor="text1"/>
          <w:sz w:val="24"/>
          <w:szCs w:val="24"/>
          <w:vertAlign w:val="superscript"/>
        </w:rPr>
        <w:t>80</w:t>
      </w:r>
    </w:p>
    <w:p w14:paraId="4A916C32" w14:textId="25EE8B0E" w:rsidR="00651E2D" w:rsidRPr="009A39FB" w:rsidRDefault="00981BC4" w:rsidP="00D05520">
      <w:pPr>
        <w:pStyle w:val="Normal1"/>
        <w:spacing w:line="480" w:lineRule="auto"/>
        <w:ind w:firstLine="720"/>
        <w:contextualSpacing/>
        <w:rPr>
          <w:color w:val="000000" w:themeColor="text1"/>
          <w:sz w:val="24"/>
          <w:szCs w:val="24"/>
        </w:rPr>
      </w:pPr>
      <w:r w:rsidRPr="009A39FB">
        <w:rPr>
          <w:rFonts w:eastAsia="Times New Roman" w:cs="Times New Roman"/>
          <w:color w:val="000000" w:themeColor="text1"/>
          <w:sz w:val="24"/>
          <w:szCs w:val="24"/>
        </w:rPr>
        <w:t xml:space="preserve">The foundation for education is general literacy. </w:t>
      </w:r>
      <w:proofErr w:type="spellStart"/>
      <w:r w:rsidRPr="009A39FB">
        <w:rPr>
          <w:rFonts w:eastAsia="Times New Roman" w:cs="Times New Roman"/>
          <w:color w:val="000000" w:themeColor="text1"/>
          <w:sz w:val="24"/>
          <w:szCs w:val="24"/>
        </w:rPr>
        <w:t>Rajan</w:t>
      </w:r>
      <w:proofErr w:type="spellEnd"/>
      <w:r w:rsidRPr="009A39FB">
        <w:rPr>
          <w:rFonts w:eastAsia="Times New Roman" w:cs="Times New Roman"/>
          <w:color w:val="000000" w:themeColor="text1"/>
          <w:sz w:val="24"/>
          <w:szCs w:val="24"/>
        </w:rPr>
        <w:t xml:space="preserve">, Kennedy &amp; King found that increased literacy is one of two major factors (the other being alleviation of poverty) </w:t>
      </w:r>
      <w:r w:rsidR="00A34013" w:rsidRPr="009A39FB">
        <w:rPr>
          <w:rFonts w:eastAsia="Times New Roman" w:cs="Times New Roman"/>
          <w:color w:val="000000" w:themeColor="text1"/>
          <w:sz w:val="24"/>
          <w:szCs w:val="24"/>
        </w:rPr>
        <w:t xml:space="preserve">needed to </w:t>
      </w:r>
      <w:r w:rsidRPr="009A39FB">
        <w:rPr>
          <w:rFonts w:eastAsia="Times New Roman" w:cs="Times New Roman"/>
          <w:color w:val="000000" w:themeColor="text1"/>
          <w:sz w:val="24"/>
          <w:szCs w:val="24"/>
        </w:rPr>
        <w:t>impr</w:t>
      </w:r>
      <w:r w:rsidR="00057CF3" w:rsidRPr="009A39FB">
        <w:rPr>
          <w:rFonts w:eastAsia="Times New Roman" w:cs="Times New Roman"/>
          <w:color w:val="000000" w:themeColor="text1"/>
          <w:sz w:val="24"/>
          <w:szCs w:val="24"/>
        </w:rPr>
        <w:t>ov</w:t>
      </w:r>
      <w:r w:rsidR="00A34013" w:rsidRPr="009A39FB">
        <w:rPr>
          <w:rFonts w:eastAsia="Times New Roman" w:cs="Times New Roman"/>
          <w:color w:val="000000" w:themeColor="text1"/>
          <w:sz w:val="24"/>
          <w:szCs w:val="24"/>
        </w:rPr>
        <w:t>e</w:t>
      </w:r>
      <w:r w:rsidR="00057CF3" w:rsidRPr="009A39FB">
        <w:rPr>
          <w:rFonts w:eastAsia="Times New Roman" w:cs="Times New Roman"/>
          <w:color w:val="000000" w:themeColor="text1"/>
          <w:sz w:val="24"/>
          <w:szCs w:val="24"/>
        </w:rPr>
        <w:t xml:space="preserve"> public health throughout</w:t>
      </w:r>
      <w:r w:rsidRPr="009A39FB">
        <w:rPr>
          <w:rFonts w:eastAsia="Times New Roman" w:cs="Times New Roman"/>
          <w:color w:val="000000" w:themeColor="text1"/>
          <w:sz w:val="24"/>
          <w:szCs w:val="24"/>
        </w:rPr>
        <w:t xml:space="preserve"> disparate populations</w:t>
      </w:r>
      <w:r w:rsidR="00BE6F27" w:rsidRPr="009A39FB">
        <w:rPr>
          <w:rFonts w:eastAsia="Times New Roman" w:cs="Times New Roman"/>
          <w:color w:val="000000" w:themeColor="text1"/>
          <w:sz w:val="24"/>
          <w:szCs w:val="24"/>
        </w:rPr>
        <w:t>.</w:t>
      </w:r>
      <w:r w:rsidR="00B0143B" w:rsidRPr="009A39FB">
        <w:rPr>
          <w:rFonts w:eastAsia="Times New Roman" w:cs="Times New Roman"/>
          <w:color w:val="000000" w:themeColor="text1"/>
          <w:sz w:val="24"/>
          <w:szCs w:val="24"/>
          <w:vertAlign w:val="superscript"/>
        </w:rPr>
        <w:t>79</w:t>
      </w:r>
      <w:r w:rsidRPr="009A39FB">
        <w:rPr>
          <w:rFonts w:eastAsia="Times New Roman" w:cs="Times New Roman"/>
          <w:color w:val="000000" w:themeColor="text1"/>
          <w:sz w:val="24"/>
          <w:szCs w:val="24"/>
        </w:rPr>
        <w:t xml:space="preserve"> Literate adults have the ability to understand official written public health information like medical pamphlets, outbreak signage, or warning labels on tobacco products. Even if the adult population is mostly illiterate, educating children indirectly teaches parents, so education policy may be best suited </w:t>
      </w:r>
      <w:r w:rsidR="00CD4422" w:rsidRPr="009A39FB">
        <w:rPr>
          <w:rFonts w:eastAsia="Times New Roman" w:cs="Times New Roman"/>
          <w:color w:val="000000" w:themeColor="text1"/>
          <w:sz w:val="24"/>
          <w:szCs w:val="24"/>
        </w:rPr>
        <w:t>focusing on younger generations.</w:t>
      </w:r>
      <w:r w:rsidR="003A17E9">
        <w:rPr>
          <w:rFonts w:eastAsia="Times New Roman" w:cs="Times New Roman"/>
          <w:color w:val="000000" w:themeColor="text1"/>
          <w:sz w:val="24"/>
          <w:szCs w:val="24"/>
          <w:vertAlign w:val="superscript"/>
        </w:rPr>
        <w:t>11</w:t>
      </w:r>
      <w:r w:rsidR="00CD4422" w:rsidRPr="009A39FB">
        <w:rPr>
          <w:rFonts w:eastAsia="Times New Roman" w:cs="Times New Roman"/>
          <w:color w:val="000000" w:themeColor="text1"/>
          <w:sz w:val="24"/>
          <w:szCs w:val="24"/>
        </w:rPr>
        <w:t xml:space="preserve"> </w:t>
      </w:r>
      <w:r w:rsidRPr="009A39FB">
        <w:rPr>
          <w:rFonts w:eastAsia="Times New Roman" w:cs="Times New Roman"/>
          <w:color w:val="000000" w:themeColor="text1"/>
          <w:sz w:val="24"/>
          <w:szCs w:val="24"/>
        </w:rPr>
        <w:t>This underscores the importance of other foundational health needs, like electricity, clean water</w:t>
      </w:r>
      <w:r w:rsidR="00A34013" w:rsidRPr="009A39FB">
        <w:rPr>
          <w:rFonts w:eastAsia="Times New Roman" w:cs="Times New Roman"/>
          <w:color w:val="000000" w:themeColor="text1"/>
          <w:sz w:val="24"/>
          <w:szCs w:val="24"/>
        </w:rPr>
        <w:t>,</w:t>
      </w:r>
      <w:r w:rsidRPr="009A39FB">
        <w:rPr>
          <w:rFonts w:eastAsia="Times New Roman" w:cs="Times New Roman"/>
          <w:color w:val="000000" w:themeColor="text1"/>
          <w:sz w:val="24"/>
          <w:szCs w:val="24"/>
        </w:rPr>
        <w:t xml:space="preserve"> and sanitation that contribute to decreased absenteeism from school and expand the opportunity for</w:t>
      </w:r>
      <w:r w:rsidR="0045597D">
        <w:rPr>
          <w:rFonts w:eastAsia="Times New Roman" w:cs="Times New Roman"/>
          <w:color w:val="000000" w:themeColor="text1"/>
          <w:sz w:val="24"/>
          <w:szCs w:val="24"/>
        </w:rPr>
        <w:t xml:space="preserve"> females</w:t>
      </w:r>
      <w:r w:rsidRPr="009A39FB">
        <w:rPr>
          <w:rFonts w:eastAsia="Times New Roman" w:cs="Times New Roman"/>
          <w:color w:val="000000" w:themeColor="text1"/>
          <w:sz w:val="24"/>
          <w:szCs w:val="24"/>
        </w:rPr>
        <w:t xml:space="preserve"> to receive an education.</w:t>
      </w:r>
    </w:p>
    <w:p w14:paraId="19D3F35D" w14:textId="77777777" w:rsidR="009D6543" w:rsidRPr="009A39FB" w:rsidRDefault="009D6543" w:rsidP="00450FAC">
      <w:pPr>
        <w:pStyle w:val="Normal1"/>
        <w:spacing w:line="480" w:lineRule="auto"/>
        <w:contextualSpacing/>
        <w:rPr>
          <w:rFonts w:eastAsia="Times New Roman" w:cs="Times New Roman"/>
          <w:b/>
          <w:color w:val="000000" w:themeColor="text1"/>
          <w:sz w:val="24"/>
          <w:szCs w:val="24"/>
        </w:rPr>
      </w:pPr>
    </w:p>
    <w:p w14:paraId="47F091AE" w14:textId="77777777" w:rsidR="00651E2D" w:rsidRPr="009A39FB" w:rsidRDefault="00981BC4" w:rsidP="00E44120">
      <w:pPr>
        <w:pStyle w:val="Normal1"/>
        <w:spacing w:line="480" w:lineRule="auto"/>
        <w:contextualSpacing/>
        <w:outlineLvl w:val="0"/>
        <w:rPr>
          <w:color w:val="000000" w:themeColor="text1"/>
          <w:sz w:val="24"/>
          <w:szCs w:val="24"/>
        </w:rPr>
      </w:pPr>
      <w:r w:rsidRPr="009A39FB">
        <w:rPr>
          <w:rFonts w:eastAsia="Times New Roman" w:cs="Times New Roman"/>
          <w:b/>
          <w:color w:val="000000" w:themeColor="text1"/>
          <w:sz w:val="24"/>
          <w:szCs w:val="24"/>
        </w:rPr>
        <w:lastRenderedPageBreak/>
        <w:t>Health Care Systems</w:t>
      </w:r>
    </w:p>
    <w:p w14:paraId="7311A00B" w14:textId="2B241805" w:rsidR="00651E2D" w:rsidRPr="009A39FB" w:rsidRDefault="00981BC4" w:rsidP="00450FAC">
      <w:pPr>
        <w:pStyle w:val="Normal1"/>
        <w:spacing w:line="480" w:lineRule="auto"/>
        <w:contextualSpacing/>
        <w:rPr>
          <w:color w:val="000000" w:themeColor="text1"/>
          <w:sz w:val="24"/>
          <w:szCs w:val="24"/>
        </w:rPr>
      </w:pPr>
      <w:r w:rsidRPr="009A39FB">
        <w:rPr>
          <w:rFonts w:eastAsia="Times New Roman" w:cs="Times New Roman"/>
          <w:color w:val="000000" w:themeColor="text1"/>
          <w:sz w:val="24"/>
          <w:szCs w:val="24"/>
        </w:rPr>
        <w:tab/>
        <w:t xml:space="preserve">Once the previously mentioned </w:t>
      </w:r>
      <w:r w:rsidR="00125376">
        <w:rPr>
          <w:rFonts w:eastAsia="Times New Roman" w:cs="Times New Roman"/>
          <w:color w:val="000000" w:themeColor="text1"/>
          <w:sz w:val="24"/>
          <w:szCs w:val="24"/>
        </w:rPr>
        <w:t xml:space="preserve">public </w:t>
      </w:r>
      <w:r w:rsidR="005A3073" w:rsidRPr="009A39FB">
        <w:rPr>
          <w:rFonts w:eastAsia="Times New Roman" w:cs="Times New Roman"/>
          <w:color w:val="000000" w:themeColor="text1"/>
          <w:sz w:val="24"/>
          <w:szCs w:val="24"/>
        </w:rPr>
        <w:t xml:space="preserve">health </w:t>
      </w:r>
      <w:r w:rsidRPr="009A39FB">
        <w:rPr>
          <w:rFonts w:eastAsia="Times New Roman" w:cs="Times New Roman"/>
          <w:color w:val="000000" w:themeColor="text1"/>
          <w:sz w:val="24"/>
          <w:szCs w:val="24"/>
        </w:rPr>
        <w:t xml:space="preserve">needs have been met, </w:t>
      </w:r>
      <w:r w:rsidR="002162E8" w:rsidRPr="009A39FB">
        <w:rPr>
          <w:rFonts w:eastAsia="Times New Roman" w:cs="Times New Roman"/>
          <w:color w:val="000000" w:themeColor="text1"/>
          <w:sz w:val="24"/>
          <w:szCs w:val="24"/>
        </w:rPr>
        <w:t xml:space="preserve">and education and literacy systems are in place, </w:t>
      </w:r>
      <w:r w:rsidRPr="009A39FB">
        <w:rPr>
          <w:rFonts w:eastAsia="Times New Roman" w:cs="Times New Roman"/>
          <w:color w:val="000000" w:themeColor="text1"/>
          <w:sz w:val="24"/>
          <w:szCs w:val="24"/>
        </w:rPr>
        <w:t xml:space="preserve">policies should focus on </w:t>
      </w:r>
      <w:r w:rsidR="00BF7CE8" w:rsidRPr="009A39FB">
        <w:rPr>
          <w:rFonts w:eastAsia="Times New Roman" w:cs="Times New Roman"/>
          <w:color w:val="000000" w:themeColor="text1"/>
          <w:sz w:val="24"/>
          <w:szCs w:val="24"/>
        </w:rPr>
        <w:t xml:space="preserve">training and building </w:t>
      </w:r>
      <w:r w:rsidRPr="009A39FB">
        <w:rPr>
          <w:rFonts w:eastAsia="Times New Roman" w:cs="Times New Roman"/>
          <w:color w:val="000000" w:themeColor="text1"/>
          <w:sz w:val="24"/>
          <w:szCs w:val="24"/>
        </w:rPr>
        <w:t xml:space="preserve">the human and technological capital </w:t>
      </w:r>
      <w:r w:rsidR="005A3073" w:rsidRPr="009A39FB">
        <w:rPr>
          <w:rFonts w:eastAsia="Times New Roman" w:cs="Times New Roman"/>
          <w:color w:val="000000" w:themeColor="text1"/>
          <w:sz w:val="24"/>
          <w:szCs w:val="24"/>
        </w:rPr>
        <w:t xml:space="preserve">necessary to increase </w:t>
      </w:r>
      <w:r w:rsidRPr="009A39FB">
        <w:rPr>
          <w:rFonts w:eastAsia="Times New Roman" w:cs="Times New Roman"/>
          <w:color w:val="000000" w:themeColor="text1"/>
          <w:sz w:val="24"/>
          <w:szCs w:val="24"/>
        </w:rPr>
        <w:t>health care</w:t>
      </w:r>
      <w:r w:rsidR="00E57649" w:rsidRPr="009A39FB">
        <w:rPr>
          <w:rFonts w:eastAsia="Times New Roman" w:cs="Times New Roman"/>
          <w:color w:val="000000" w:themeColor="text1"/>
          <w:sz w:val="24"/>
          <w:szCs w:val="24"/>
        </w:rPr>
        <w:t xml:space="preserve"> access</w:t>
      </w:r>
      <w:r w:rsidR="009D6543" w:rsidRPr="009A39FB">
        <w:rPr>
          <w:rFonts w:eastAsia="Times New Roman" w:cs="Times New Roman"/>
          <w:color w:val="000000" w:themeColor="text1"/>
          <w:sz w:val="24"/>
          <w:szCs w:val="24"/>
        </w:rPr>
        <w:t>.</w:t>
      </w:r>
      <w:proofErr w:type="gramStart"/>
      <w:r w:rsidR="003A17E9">
        <w:rPr>
          <w:rFonts w:eastAsia="Times New Roman" w:cs="Times New Roman"/>
          <w:color w:val="000000" w:themeColor="text1"/>
          <w:sz w:val="24"/>
          <w:szCs w:val="24"/>
          <w:vertAlign w:val="superscript"/>
        </w:rPr>
        <w:t>82</w:t>
      </w:r>
      <w:r w:rsidR="00B0143B" w:rsidRPr="009A39FB">
        <w:rPr>
          <w:rFonts w:eastAsia="Times New Roman" w:cs="Times New Roman"/>
          <w:color w:val="000000" w:themeColor="text1"/>
          <w:sz w:val="24"/>
          <w:szCs w:val="24"/>
          <w:vertAlign w:val="superscript"/>
        </w:rPr>
        <w:t xml:space="preserve"> </w:t>
      </w:r>
      <w:r w:rsidRPr="009A39FB">
        <w:rPr>
          <w:rFonts w:eastAsia="Times New Roman" w:cs="Times New Roman"/>
          <w:color w:val="000000" w:themeColor="text1"/>
          <w:sz w:val="24"/>
          <w:szCs w:val="24"/>
        </w:rPr>
        <w:t xml:space="preserve"> Building</w:t>
      </w:r>
      <w:proofErr w:type="gramEnd"/>
      <w:r w:rsidRPr="009A39FB">
        <w:rPr>
          <w:rFonts w:eastAsia="Times New Roman" w:cs="Times New Roman"/>
          <w:color w:val="000000" w:themeColor="text1"/>
          <w:sz w:val="24"/>
          <w:szCs w:val="24"/>
        </w:rPr>
        <w:t xml:space="preserve"> a trained health care workforce is a first step in the development of a health care system. Necessary human capital in the health care sector is built through appropriate education programs and long-term retention of qualified health care professionals</w:t>
      </w:r>
      <w:r w:rsidR="009D6543" w:rsidRPr="009A39FB">
        <w:rPr>
          <w:rFonts w:eastAsia="Times New Roman" w:cs="Times New Roman"/>
          <w:color w:val="000000" w:themeColor="text1"/>
          <w:sz w:val="24"/>
          <w:szCs w:val="24"/>
        </w:rPr>
        <w:t>.</w:t>
      </w:r>
      <w:r w:rsidR="003A17E9">
        <w:rPr>
          <w:rFonts w:eastAsia="Times New Roman" w:cs="Times New Roman"/>
          <w:color w:val="000000" w:themeColor="text1"/>
          <w:sz w:val="24"/>
          <w:szCs w:val="24"/>
          <w:vertAlign w:val="superscript"/>
        </w:rPr>
        <w:t>83,84,85,86</w:t>
      </w:r>
      <w:r w:rsidR="00B0143B" w:rsidRPr="009A39FB">
        <w:rPr>
          <w:rFonts w:eastAsia="Times New Roman" w:cs="Times New Roman"/>
          <w:color w:val="000000" w:themeColor="text1"/>
          <w:sz w:val="24"/>
          <w:szCs w:val="24"/>
          <w:vertAlign w:val="superscript"/>
        </w:rPr>
        <w:t xml:space="preserve"> </w:t>
      </w:r>
      <w:r w:rsidRPr="009A39FB">
        <w:rPr>
          <w:rFonts w:eastAsia="Times New Roman" w:cs="Times New Roman"/>
          <w:color w:val="000000" w:themeColor="text1"/>
          <w:sz w:val="24"/>
          <w:szCs w:val="24"/>
        </w:rPr>
        <w:t>The absence of strong accreditation and training programs are an obstacle policy-makers must address to ensure a baseline level of health care competency worldwide</w:t>
      </w:r>
      <w:r w:rsidR="00597DA4" w:rsidRPr="009A39FB">
        <w:rPr>
          <w:rFonts w:eastAsia="Times New Roman" w:cs="Times New Roman"/>
          <w:color w:val="000000" w:themeColor="text1"/>
          <w:sz w:val="24"/>
          <w:szCs w:val="24"/>
        </w:rPr>
        <w:t>.</w:t>
      </w:r>
      <w:r w:rsidR="003A17E9">
        <w:rPr>
          <w:rFonts w:eastAsia="Times New Roman" w:cs="Times New Roman"/>
          <w:color w:val="000000" w:themeColor="text1"/>
          <w:sz w:val="24"/>
          <w:szCs w:val="24"/>
          <w:vertAlign w:val="superscript"/>
        </w:rPr>
        <w:t>83,87,88,89</w:t>
      </w:r>
      <w:r w:rsidR="00B0143B" w:rsidRPr="009A39FB">
        <w:rPr>
          <w:rFonts w:eastAsia="Times New Roman" w:cs="Times New Roman"/>
          <w:color w:val="000000" w:themeColor="text1"/>
          <w:sz w:val="24"/>
          <w:szCs w:val="24"/>
          <w:vertAlign w:val="superscript"/>
        </w:rPr>
        <w:t>,</w:t>
      </w:r>
      <w:r w:rsidR="003A17E9">
        <w:rPr>
          <w:rFonts w:eastAsia="Times New Roman" w:cs="Times New Roman"/>
          <w:color w:val="000000" w:themeColor="text1"/>
          <w:sz w:val="24"/>
          <w:szCs w:val="24"/>
          <w:vertAlign w:val="superscript"/>
        </w:rPr>
        <w:t>90</w:t>
      </w:r>
      <w:r w:rsidR="00B0143B" w:rsidRPr="009A39FB">
        <w:rPr>
          <w:rFonts w:eastAsia="Times New Roman" w:cs="Times New Roman"/>
          <w:color w:val="000000" w:themeColor="text1"/>
          <w:sz w:val="24"/>
          <w:szCs w:val="24"/>
        </w:rPr>
        <w:t xml:space="preserve"> </w:t>
      </w:r>
      <w:r w:rsidRPr="009A39FB">
        <w:rPr>
          <w:rFonts w:eastAsia="Times New Roman" w:cs="Times New Roman"/>
          <w:color w:val="000000" w:themeColor="text1"/>
          <w:sz w:val="24"/>
          <w:szCs w:val="24"/>
        </w:rPr>
        <w:t xml:space="preserve">Skilled worker retention can be a significant impediment to building a health care system, particularly in rural areas. Improving basic infrastructure (e.g., access to </w:t>
      </w:r>
      <w:r w:rsidR="005A3073" w:rsidRPr="009A39FB">
        <w:rPr>
          <w:rFonts w:eastAsia="Times New Roman" w:cs="Times New Roman"/>
          <w:color w:val="000000" w:themeColor="text1"/>
          <w:sz w:val="24"/>
          <w:szCs w:val="24"/>
        </w:rPr>
        <w:t xml:space="preserve">shelter, potable water </w:t>
      </w:r>
      <w:r w:rsidRPr="009A39FB">
        <w:rPr>
          <w:rFonts w:eastAsia="Times New Roman" w:cs="Times New Roman"/>
          <w:color w:val="000000" w:themeColor="text1"/>
          <w:sz w:val="24"/>
          <w:szCs w:val="24"/>
        </w:rPr>
        <w:t>electricity</w:t>
      </w:r>
      <w:r w:rsidR="005A3073" w:rsidRPr="009A39FB">
        <w:rPr>
          <w:rFonts w:eastAsia="Times New Roman" w:cs="Times New Roman"/>
          <w:color w:val="000000" w:themeColor="text1"/>
          <w:sz w:val="24"/>
          <w:szCs w:val="24"/>
        </w:rPr>
        <w:t>, and sanitation</w:t>
      </w:r>
      <w:r w:rsidRPr="009A39FB">
        <w:rPr>
          <w:rFonts w:eastAsia="Times New Roman" w:cs="Times New Roman"/>
          <w:color w:val="000000" w:themeColor="text1"/>
          <w:sz w:val="24"/>
          <w:szCs w:val="24"/>
        </w:rPr>
        <w:t xml:space="preserve">) improves the quality of life for health care professionals and </w:t>
      </w:r>
      <w:r w:rsidR="00E57649" w:rsidRPr="009A39FB">
        <w:rPr>
          <w:rFonts w:eastAsia="Times New Roman" w:cs="Times New Roman"/>
          <w:color w:val="000000" w:themeColor="text1"/>
          <w:sz w:val="24"/>
          <w:szCs w:val="24"/>
        </w:rPr>
        <w:t>encourages</w:t>
      </w:r>
      <w:r w:rsidRPr="009A39FB">
        <w:rPr>
          <w:rFonts w:eastAsia="Times New Roman" w:cs="Times New Roman"/>
          <w:color w:val="000000" w:themeColor="text1"/>
          <w:sz w:val="24"/>
          <w:szCs w:val="24"/>
        </w:rPr>
        <w:t xml:space="preserve"> their retention</w:t>
      </w:r>
      <w:r w:rsidR="00597DA4" w:rsidRPr="009A39FB">
        <w:rPr>
          <w:rFonts w:eastAsia="Times New Roman" w:cs="Times New Roman"/>
          <w:color w:val="000000" w:themeColor="text1"/>
          <w:sz w:val="24"/>
          <w:szCs w:val="24"/>
        </w:rPr>
        <w:t>.</w:t>
      </w:r>
      <w:r w:rsidR="003A17E9">
        <w:rPr>
          <w:rFonts w:eastAsia="Times New Roman" w:cs="Times New Roman"/>
          <w:color w:val="000000" w:themeColor="text1"/>
          <w:sz w:val="24"/>
          <w:szCs w:val="24"/>
          <w:vertAlign w:val="superscript"/>
        </w:rPr>
        <w:t>39</w:t>
      </w:r>
      <w:r w:rsidR="00B0143B" w:rsidRPr="009A39FB">
        <w:rPr>
          <w:rFonts w:eastAsia="Times New Roman" w:cs="Times New Roman"/>
          <w:color w:val="000000" w:themeColor="text1"/>
          <w:sz w:val="24"/>
          <w:szCs w:val="24"/>
          <w:vertAlign w:val="superscript"/>
        </w:rPr>
        <w:t>,</w:t>
      </w:r>
      <w:r w:rsidR="003A17E9">
        <w:rPr>
          <w:rFonts w:eastAsia="Times New Roman" w:cs="Times New Roman"/>
          <w:color w:val="000000" w:themeColor="text1"/>
          <w:sz w:val="24"/>
          <w:szCs w:val="24"/>
          <w:vertAlign w:val="superscript"/>
        </w:rPr>
        <w:t>91</w:t>
      </w:r>
    </w:p>
    <w:p w14:paraId="76609995" w14:textId="543C9ED7" w:rsidR="00F15D9F" w:rsidRPr="009A39FB" w:rsidRDefault="00981BC4" w:rsidP="00450FAC">
      <w:pPr>
        <w:pStyle w:val="Normal1"/>
        <w:spacing w:line="480" w:lineRule="auto"/>
        <w:contextualSpacing/>
        <w:rPr>
          <w:rFonts w:eastAsia="Times New Roman" w:cs="Times New Roman"/>
          <w:color w:val="000000" w:themeColor="text1"/>
          <w:sz w:val="24"/>
          <w:szCs w:val="24"/>
        </w:rPr>
      </w:pPr>
      <w:r w:rsidRPr="009A39FB">
        <w:rPr>
          <w:rFonts w:eastAsia="Times New Roman" w:cs="Times New Roman"/>
          <w:color w:val="000000" w:themeColor="text1"/>
          <w:sz w:val="24"/>
          <w:szCs w:val="24"/>
        </w:rPr>
        <w:tab/>
        <w:t>Supplying trained workforces with necessary tools and medicines to treat patients can be challenging when reliable medical supply chain infrastructures are not in place. Developing countries frequently expe</w:t>
      </w:r>
      <w:r w:rsidR="007D5590" w:rsidRPr="009A39FB">
        <w:rPr>
          <w:rFonts w:eastAsia="Times New Roman" w:cs="Times New Roman"/>
          <w:color w:val="000000" w:themeColor="text1"/>
          <w:sz w:val="24"/>
          <w:szCs w:val="24"/>
        </w:rPr>
        <w:t>rience local and national drug shortages</w:t>
      </w:r>
      <w:r w:rsidRPr="009A39FB">
        <w:rPr>
          <w:rFonts w:eastAsia="Times New Roman" w:cs="Times New Roman"/>
          <w:color w:val="000000" w:themeColor="text1"/>
          <w:sz w:val="24"/>
          <w:szCs w:val="24"/>
        </w:rPr>
        <w:t xml:space="preserve"> in which patients cannot access lifesaving drugs</w:t>
      </w:r>
      <w:r w:rsidR="00597DA4" w:rsidRPr="009A39FB">
        <w:rPr>
          <w:rFonts w:eastAsia="Times New Roman" w:cs="Times New Roman"/>
          <w:color w:val="000000" w:themeColor="text1"/>
          <w:sz w:val="24"/>
          <w:szCs w:val="24"/>
        </w:rPr>
        <w:t>.</w:t>
      </w:r>
      <w:r w:rsidR="00B0143B" w:rsidRPr="009A39FB">
        <w:rPr>
          <w:rFonts w:eastAsia="Times New Roman" w:cs="Times New Roman"/>
          <w:color w:val="000000" w:themeColor="text1"/>
          <w:sz w:val="24"/>
          <w:szCs w:val="24"/>
          <w:vertAlign w:val="superscript"/>
        </w:rPr>
        <w:t>9</w:t>
      </w:r>
      <w:r w:rsidR="003A17E9">
        <w:rPr>
          <w:rFonts w:eastAsia="Times New Roman" w:cs="Times New Roman"/>
          <w:color w:val="000000" w:themeColor="text1"/>
          <w:sz w:val="24"/>
          <w:szCs w:val="24"/>
          <w:vertAlign w:val="superscript"/>
        </w:rPr>
        <w:t>2</w:t>
      </w:r>
      <w:r w:rsidRPr="009A39FB">
        <w:rPr>
          <w:rFonts w:eastAsia="Times New Roman" w:cs="Times New Roman"/>
          <w:color w:val="000000" w:themeColor="text1"/>
          <w:sz w:val="24"/>
          <w:szCs w:val="24"/>
        </w:rPr>
        <w:t xml:space="preserve"> In some countries, routine and cheap equipment, like chest tubes for trauma victims or ultrasound gel, are not sufficiently stocked in medical supply reserves and frequently run out</w:t>
      </w:r>
      <w:r w:rsidR="00597DA4" w:rsidRPr="009A39FB">
        <w:rPr>
          <w:rFonts w:eastAsia="Times New Roman" w:cs="Times New Roman"/>
          <w:color w:val="000000" w:themeColor="text1"/>
          <w:sz w:val="24"/>
          <w:szCs w:val="24"/>
        </w:rPr>
        <w:t>.</w:t>
      </w:r>
      <w:r w:rsidR="003A17E9">
        <w:rPr>
          <w:rFonts w:eastAsia="Times New Roman" w:cs="Times New Roman"/>
          <w:color w:val="000000" w:themeColor="text1"/>
          <w:sz w:val="24"/>
          <w:szCs w:val="24"/>
          <w:vertAlign w:val="superscript"/>
        </w:rPr>
        <w:t>86</w:t>
      </w:r>
      <w:r w:rsidR="00B0143B" w:rsidRPr="009A39FB">
        <w:rPr>
          <w:rFonts w:eastAsia="Times New Roman" w:cs="Times New Roman"/>
          <w:color w:val="000000" w:themeColor="text1"/>
          <w:sz w:val="24"/>
          <w:szCs w:val="24"/>
          <w:vertAlign w:val="superscript"/>
        </w:rPr>
        <w:t>,9</w:t>
      </w:r>
      <w:r w:rsidR="003A17E9">
        <w:rPr>
          <w:rFonts w:eastAsia="Times New Roman" w:cs="Times New Roman"/>
          <w:color w:val="000000" w:themeColor="text1"/>
          <w:sz w:val="24"/>
          <w:szCs w:val="24"/>
          <w:vertAlign w:val="superscript"/>
        </w:rPr>
        <w:t>3</w:t>
      </w:r>
      <w:r w:rsidRPr="009A39FB">
        <w:rPr>
          <w:rFonts w:eastAsia="Times New Roman" w:cs="Times New Roman"/>
          <w:color w:val="000000" w:themeColor="text1"/>
          <w:sz w:val="24"/>
          <w:szCs w:val="24"/>
        </w:rPr>
        <w:t xml:space="preserve"> Policy </w:t>
      </w:r>
      <w:r w:rsidR="007D5590" w:rsidRPr="009A39FB">
        <w:rPr>
          <w:rFonts w:eastAsia="Times New Roman" w:cs="Times New Roman"/>
          <w:color w:val="000000" w:themeColor="text1"/>
          <w:sz w:val="24"/>
          <w:szCs w:val="24"/>
        </w:rPr>
        <w:t xml:space="preserve">should aim at </w:t>
      </w:r>
      <w:r w:rsidR="00A76888" w:rsidRPr="009A39FB">
        <w:rPr>
          <w:rFonts w:eastAsia="Times New Roman" w:cs="Times New Roman"/>
          <w:color w:val="000000" w:themeColor="text1"/>
          <w:sz w:val="24"/>
          <w:szCs w:val="24"/>
        </w:rPr>
        <w:t>emboldening</w:t>
      </w:r>
      <w:r w:rsidRPr="009A39FB">
        <w:rPr>
          <w:rFonts w:eastAsia="Times New Roman" w:cs="Times New Roman"/>
          <w:color w:val="000000" w:themeColor="text1"/>
          <w:sz w:val="24"/>
          <w:szCs w:val="24"/>
        </w:rPr>
        <w:t xml:space="preserve"> </w:t>
      </w:r>
      <w:r w:rsidR="00A76888" w:rsidRPr="009A39FB">
        <w:rPr>
          <w:rFonts w:eastAsia="Times New Roman" w:cs="Times New Roman"/>
          <w:color w:val="000000" w:themeColor="text1"/>
          <w:sz w:val="24"/>
          <w:szCs w:val="24"/>
        </w:rPr>
        <w:t xml:space="preserve">the </w:t>
      </w:r>
      <w:r w:rsidRPr="009A39FB">
        <w:rPr>
          <w:rFonts w:eastAsia="Times New Roman" w:cs="Times New Roman"/>
          <w:color w:val="000000" w:themeColor="text1"/>
          <w:sz w:val="24"/>
          <w:szCs w:val="24"/>
        </w:rPr>
        <w:t xml:space="preserve">private and public sectors </w:t>
      </w:r>
      <w:r w:rsidR="00A76888" w:rsidRPr="009A39FB">
        <w:rPr>
          <w:rFonts w:eastAsia="Times New Roman" w:cs="Times New Roman"/>
          <w:color w:val="000000" w:themeColor="text1"/>
          <w:sz w:val="24"/>
          <w:szCs w:val="24"/>
        </w:rPr>
        <w:t>to collaborate to create</w:t>
      </w:r>
      <w:r w:rsidRPr="009A39FB">
        <w:rPr>
          <w:rFonts w:eastAsia="Times New Roman" w:cs="Times New Roman"/>
          <w:color w:val="000000" w:themeColor="text1"/>
          <w:sz w:val="24"/>
          <w:szCs w:val="24"/>
        </w:rPr>
        <w:t xml:space="preserve"> reliable supply chains</w:t>
      </w:r>
      <w:r w:rsidR="00A76888" w:rsidRPr="009A39FB">
        <w:rPr>
          <w:rFonts w:eastAsia="Times New Roman" w:cs="Times New Roman"/>
          <w:color w:val="000000" w:themeColor="text1"/>
          <w:sz w:val="24"/>
          <w:szCs w:val="24"/>
        </w:rPr>
        <w:t xml:space="preserve"> for critical </w:t>
      </w:r>
      <w:r w:rsidR="00B8705C" w:rsidRPr="009A39FB">
        <w:rPr>
          <w:rFonts w:eastAsia="Times New Roman" w:cs="Times New Roman"/>
          <w:color w:val="000000" w:themeColor="text1"/>
          <w:sz w:val="24"/>
          <w:szCs w:val="24"/>
        </w:rPr>
        <w:t>drugs and medical supplies</w:t>
      </w:r>
      <w:r w:rsidRPr="009A39FB">
        <w:rPr>
          <w:rFonts w:eastAsia="Times New Roman" w:cs="Times New Roman"/>
          <w:color w:val="000000" w:themeColor="text1"/>
          <w:sz w:val="24"/>
          <w:szCs w:val="24"/>
        </w:rPr>
        <w:t>.</w:t>
      </w:r>
    </w:p>
    <w:p w14:paraId="34A68D3A" w14:textId="77777777" w:rsidR="003A17E9" w:rsidRDefault="003A17E9" w:rsidP="00E44120">
      <w:pPr>
        <w:pStyle w:val="Normal1"/>
        <w:spacing w:line="480" w:lineRule="auto"/>
        <w:contextualSpacing/>
        <w:outlineLvl w:val="0"/>
        <w:rPr>
          <w:b/>
          <w:color w:val="000000" w:themeColor="text1"/>
          <w:sz w:val="24"/>
          <w:szCs w:val="24"/>
        </w:rPr>
      </w:pPr>
    </w:p>
    <w:p w14:paraId="7484ABDB" w14:textId="77777777" w:rsidR="003A17E9" w:rsidRDefault="003A17E9" w:rsidP="00E44120">
      <w:pPr>
        <w:pStyle w:val="Normal1"/>
        <w:spacing w:line="480" w:lineRule="auto"/>
        <w:contextualSpacing/>
        <w:outlineLvl w:val="0"/>
        <w:rPr>
          <w:b/>
          <w:color w:val="000000" w:themeColor="text1"/>
          <w:sz w:val="24"/>
          <w:szCs w:val="24"/>
        </w:rPr>
      </w:pPr>
    </w:p>
    <w:p w14:paraId="72F0EAC1" w14:textId="3374D9C4" w:rsidR="00F15D9F" w:rsidRPr="009A39FB" w:rsidRDefault="00F15D9F" w:rsidP="00E44120">
      <w:pPr>
        <w:pStyle w:val="Normal1"/>
        <w:spacing w:line="480" w:lineRule="auto"/>
        <w:contextualSpacing/>
        <w:outlineLvl w:val="0"/>
        <w:rPr>
          <w:b/>
          <w:color w:val="000000" w:themeColor="text1"/>
          <w:sz w:val="24"/>
          <w:szCs w:val="24"/>
        </w:rPr>
      </w:pPr>
      <w:r w:rsidRPr="009A39FB">
        <w:rPr>
          <w:b/>
          <w:color w:val="000000" w:themeColor="text1"/>
          <w:sz w:val="24"/>
          <w:szCs w:val="24"/>
        </w:rPr>
        <w:lastRenderedPageBreak/>
        <w:t>Medical Technology</w:t>
      </w:r>
    </w:p>
    <w:p w14:paraId="76E5E9F3" w14:textId="7D175516" w:rsidR="00DE331A" w:rsidRPr="009A39FB" w:rsidRDefault="00981BC4" w:rsidP="00450FAC">
      <w:pPr>
        <w:pStyle w:val="Normal1"/>
        <w:spacing w:line="480" w:lineRule="auto"/>
        <w:contextualSpacing/>
        <w:rPr>
          <w:rFonts w:eastAsia="Times New Roman" w:cs="Times New Roman"/>
          <w:color w:val="000000" w:themeColor="text1"/>
          <w:sz w:val="24"/>
          <w:szCs w:val="24"/>
          <w:vertAlign w:val="superscript"/>
        </w:rPr>
      </w:pPr>
      <w:r w:rsidRPr="009A39FB">
        <w:rPr>
          <w:rFonts w:eastAsia="Times New Roman" w:cs="Times New Roman"/>
          <w:color w:val="000000" w:themeColor="text1"/>
          <w:sz w:val="24"/>
          <w:szCs w:val="24"/>
        </w:rPr>
        <w:tab/>
        <w:t xml:space="preserve">Government organizations can contribute to improving the overall health care system of their country </w:t>
      </w:r>
      <w:r w:rsidR="008413B2" w:rsidRPr="009A39FB">
        <w:rPr>
          <w:rFonts w:eastAsia="Times New Roman" w:cs="Times New Roman"/>
          <w:color w:val="000000" w:themeColor="text1"/>
          <w:sz w:val="24"/>
          <w:szCs w:val="24"/>
        </w:rPr>
        <w:t>through research, education,</w:t>
      </w:r>
      <w:r w:rsidRPr="009A39FB">
        <w:rPr>
          <w:rFonts w:eastAsia="Times New Roman" w:cs="Times New Roman"/>
          <w:color w:val="000000" w:themeColor="text1"/>
          <w:sz w:val="24"/>
          <w:szCs w:val="24"/>
        </w:rPr>
        <w:t xml:space="preserve"> financing</w:t>
      </w:r>
      <w:r w:rsidR="008413B2" w:rsidRPr="009A39FB">
        <w:rPr>
          <w:rFonts w:eastAsia="Times New Roman" w:cs="Times New Roman"/>
          <w:color w:val="000000" w:themeColor="text1"/>
          <w:sz w:val="24"/>
          <w:szCs w:val="24"/>
        </w:rPr>
        <w:t>, and technology development</w:t>
      </w:r>
      <w:r w:rsidRPr="009A39FB">
        <w:rPr>
          <w:rFonts w:eastAsia="Times New Roman" w:cs="Times New Roman"/>
          <w:color w:val="000000" w:themeColor="text1"/>
          <w:sz w:val="24"/>
          <w:szCs w:val="24"/>
        </w:rPr>
        <w:t>.</w:t>
      </w:r>
      <w:r w:rsidR="00C944A8" w:rsidRPr="009A39FB">
        <w:rPr>
          <w:rFonts w:eastAsia="Times New Roman" w:cs="Times New Roman"/>
          <w:color w:val="000000" w:themeColor="text1"/>
          <w:sz w:val="24"/>
          <w:szCs w:val="24"/>
        </w:rPr>
        <w:t xml:space="preserve"> An educated and trained workforce within a sustainable healthcare system require</w:t>
      </w:r>
      <w:r w:rsidR="00BF7CE8" w:rsidRPr="009A39FB">
        <w:rPr>
          <w:rFonts w:eastAsia="Times New Roman" w:cs="Times New Roman"/>
          <w:color w:val="000000" w:themeColor="text1"/>
          <w:sz w:val="24"/>
          <w:szCs w:val="24"/>
        </w:rPr>
        <w:t>s</w:t>
      </w:r>
      <w:r w:rsidR="00C944A8" w:rsidRPr="009A39FB">
        <w:rPr>
          <w:rFonts w:eastAsia="Times New Roman" w:cs="Times New Roman"/>
          <w:color w:val="000000" w:themeColor="text1"/>
          <w:sz w:val="24"/>
          <w:szCs w:val="24"/>
        </w:rPr>
        <w:t xml:space="preserve"> </w:t>
      </w:r>
      <w:r w:rsidR="00BF7CE8" w:rsidRPr="009A39FB">
        <w:rPr>
          <w:rFonts w:eastAsia="Times New Roman" w:cs="Times New Roman"/>
          <w:color w:val="000000" w:themeColor="text1"/>
          <w:sz w:val="24"/>
          <w:szCs w:val="24"/>
        </w:rPr>
        <w:t>sustained funding</w:t>
      </w:r>
      <w:r w:rsidR="00C944A8" w:rsidRPr="009A39FB">
        <w:rPr>
          <w:rFonts w:eastAsia="Times New Roman" w:cs="Times New Roman"/>
          <w:color w:val="000000" w:themeColor="text1"/>
          <w:sz w:val="24"/>
          <w:szCs w:val="24"/>
        </w:rPr>
        <w:t xml:space="preserve"> to develop and thrive. </w:t>
      </w:r>
      <w:r w:rsidR="00130D7C">
        <w:rPr>
          <w:rFonts w:eastAsia="Times New Roman" w:cs="Times New Roman"/>
          <w:color w:val="000000" w:themeColor="text1"/>
          <w:sz w:val="24"/>
          <w:szCs w:val="24"/>
        </w:rPr>
        <w:t>Scientifically i</w:t>
      </w:r>
      <w:r w:rsidRPr="009A39FB">
        <w:rPr>
          <w:rFonts w:eastAsia="Times New Roman" w:cs="Times New Roman"/>
          <w:color w:val="000000" w:themeColor="text1"/>
          <w:sz w:val="24"/>
          <w:szCs w:val="24"/>
        </w:rPr>
        <w:t xml:space="preserve">nformed allocation of funds to treatment and vaccine research programs, </w:t>
      </w:r>
      <w:r w:rsidR="00B12677" w:rsidRPr="009A39FB">
        <w:rPr>
          <w:rFonts w:eastAsia="Times New Roman" w:cs="Times New Roman"/>
          <w:color w:val="000000" w:themeColor="text1"/>
          <w:sz w:val="24"/>
          <w:szCs w:val="24"/>
        </w:rPr>
        <w:t xml:space="preserve">and </w:t>
      </w:r>
      <w:r w:rsidR="00E57649" w:rsidRPr="009A39FB">
        <w:rPr>
          <w:rFonts w:eastAsia="Times New Roman" w:cs="Times New Roman"/>
          <w:color w:val="000000" w:themeColor="text1"/>
          <w:sz w:val="24"/>
          <w:szCs w:val="24"/>
        </w:rPr>
        <w:t xml:space="preserve">the development of </w:t>
      </w:r>
      <w:r w:rsidR="008413B2" w:rsidRPr="009A39FB">
        <w:rPr>
          <w:rFonts w:eastAsia="Times New Roman" w:cs="Times New Roman"/>
          <w:color w:val="000000" w:themeColor="text1"/>
          <w:sz w:val="24"/>
          <w:szCs w:val="24"/>
        </w:rPr>
        <w:t>medical device</w:t>
      </w:r>
      <w:r w:rsidR="00DE07E0" w:rsidRPr="009A39FB">
        <w:rPr>
          <w:rFonts w:eastAsia="Times New Roman" w:cs="Times New Roman"/>
          <w:color w:val="000000" w:themeColor="text1"/>
          <w:sz w:val="24"/>
          <w:szCs w:val="24"/>
        </w:rPr>
        <w:t>s</w:t>
      </w:r>
      <w:r w:rsidR="00B12677" w:rsidRPr="009A39FB">
        <w:rPr>
          <w:rFonts w:eastAsia="Times New Roman" w:cs="Times New Roman"/>
          <w:color w:val="000000" w:themeColor="text1"/>
          <w:sz w:val="24"/>
          <w:szCs w:val="24"/>
        </w:rPr>
        <w:t xml:space="preserve"> </w:t>
      </w:r>
      <w:r w:rsidRPr="009A39FB">
        <w:rPr>
          <w:rFonts w:eastAsia="Times New Roman" w:cs="Times New Roman"/>
          <w:color w:val="000000" w:themeColor="text1"/>
          <w:sz w:val="24"/>
          <w:szCs w:val="24"/>
        </w:rPr>
        <w:t>and biosurveillance system</w:t>
      </w:r>
      <w:r w:rsidR="00E57649" w:rsidRPr="009A39FB">
        <w:rPr>
          <w:rFonts w:eastAsia="Times New Roman" w:cs="Times New Roman"/>
          <w:color w:val="000000" w:themeColor="text1"/>
          <w:sz w:val="24"/>
          <w:szCs w:val="24"/>
        </w:rPr>
        <w:t>s</w:t>
      </w:r>
      <w:r w:rsidRPr="009A39FB">
        <w:rPr>
          <w:rFonts w:eastAsia="Times New Roman" w:cs="Times New Roman"/>
          <w:color w:val="000000" w:themeColor="text1"/>
          <w:sz w:val="24"/>
          <w:szCs w:val="24"/>
        </w:rPr>
        <w:t xml:space="preserve"> </w:t>
      </w:r>
      <w:r w:rsidR="008413B2" w:rsidRPr="009A39FB">
        <w:rPr>
          <w:rFonts w:eastAsia="Times New Roman" w:cs="Times New Roman"/>
          <w:color w:val="000000" w:themeColor="text1"/>
          <w:sz w:val="24"/>
          <w:szCs w:val="24"/>
        </w:rPr>
        <w:t xml:space="preserve">is necessary to advance </w:t>
      </w:r>
      <w:r w:rsidRPr="009A39FB">
        <w:rPr>
          <w:rFonts w:eastAsia="Times New Roman" w:cs="Times New Roman"/>
          <w:color w:val="000000" w:themeColor="text1"/>
          <w:sz w:val="24"/>
          <w:szCs w:val="24"/>
        </w:rPr>
        <w:t>public health</w:t>
      </w:r>
      <w:r w:rsidR="00DE07E0" w:rsidRPr="009A39FB">
        <w:rPr>
          <w:rFonts w:eastAsia="Times New Roman" w:cs="Times New Roman"/>
          <w:color w:val="000000" w:themeColor="text1"/>
          <w:sz w:val="24"/>
          <w:szCs w:val="24"/>
        </w:rPr>
        <w:t xml:space="preserve"> </w:t>
      </w:r>
      <w:r w:rsidRPr="009A39FB">
        <w:rPr>
          <w:rFonts w:eastAsia="Times New Roman" w:cs="Times New Roman"/>
          <w:color w:val="000000" w:themeColor="text1"/>
          <w:sz w:val="24"/>
          <w:szCs w:val="24"/>
        </w:rPr>
        <w:t>system</w:t>
      </w:r>
      <w:r w:rsidR="008413B2" w:rsidRPr="009A39FB">
        <w:rPr>
          <w:rFonts w:eastAsia="Times New Roman" w:cs="Times New Roman"/>
          <w:color w:val="000000" w:themeColor="text1"/>
          <w:sz w:val="24"/>
          <w:szCs w:val="24"/>
        </w:rPr>
        <w:t>s</w:t>
      </w:r>
      <w:r w:rsidR="009A39FB" w:rsidRPr="009A39FB">
        <w:rPr>
          <w:rFonts w:eastAsia="Times New Roman" w:cs="Times New Roman"/>
          <w:color w:val="000000" w:themeColor="text1"/>
          <w:sz w:val="24"/>
          <w:szCs w:val="24"/>
        </w:rPr>
        <w:t>.</w:t>
      </w:r>
      <w:r w:rsidR="003A17E9">
        <w:rPr>
          <w:rFonts w:eastAsia="Times New Roman" w:cs="Times New Roman"/>
          <w:color w:val="000000" w:themeColor="text1"/>
          <w:sz w:val="24"/>
          <w:szCs w:val="24"/>
          <w:vertAlign w:val="superscript"/>
        </w:rPr>
        <w:t>78,83,90,93,94,95</w:t>
      </w:r>
    </w:p>
    <w:p w14:paraId="74A5FC8E" w14:textId="46101D74" w:rsidR="00225413" w:rsidRPr="009A39FB" w:rsidRDefault="00981BC4" w:rsidP="005E497F">
      <w:pPr>
        <w:pStyle w:val="Normal1"/>
        <w:spacing w:line="480" w:lineRule="auto"/>
        <w:ind w:firstLine="720"/>
        <w:contextualSpacing/>
        <w:rPr>
          <w:rFonts w:eastAsia="Times New Roman" w:cs="Times New Roman"/>
          <w:color w:val="000000" w:themeColor="text1"/>
          <w:sz w:val="24"/>
          <w:szCs w:val="24"/>
        </w:rPr>
      </w:pPr>
      <w:r w:rsidRPr="009A39FB">
        <w:rPr>
          <w:rFonts w:eastAsia="Times New Roman" w:cs="Times New Roman"/>
          <w:color w:val="000000" w:themeColor="text1"/>
          <w:sz w:val="24"/>
          <w:szCs w:val="24"/>
        </w:rPr>
        <w:t>Lastly, government health care financing is a political opportunity to increase access and quality of health care for those least able to afford it. Exorbitant health care costs have forced 100 million people worldwide below the poverty line, while further impoverishing 1.2 billion of the world's poorest</w:t>
      </w:r>
      <w:r w:rsidR="00597DA4" w:rsidRPr="009A39FB">
        <w:rPr>
          <w:rFonts w:eastAsia="Times New Roman" w:cs="Times New Roman"/>
          <w:color w:val="000000" w:themeColor="text1"/>
          <w:sz w:val="24"/>
          <w:szCs w:val="24"/>
        </w:rPr>
        <w:t>.</w:t>
      </w:r>
      <w:r w:rsidR="003A17E9">
        <w:rPr>
          <w:rFonts w:eastAsia="Times New Roman" w:cs="Times New Roman"/>
          <w:color w:val="000000" w:themeColor="text1"/>
          <w:sz w:val="24"/>
          <w:szCs w:val="24"/>
          <w:vertAlign w:val="superscript"/>
        </w:rPr>
        <w:t>83</w:t>
      </w:r>
      <w:r w:rsidR="00B0143B" w:rsidRPr="009A39FB">
        <w:rPr>
          <w:rFonts w:eastAsia="Times New Roman" w:cs="Times New Roman"/>
          <w:color w:val="000000" w:themeColor="text1"/>
          <w:sz w:val="24"/>
          <w:szCs w:val="24"/>
          <w:vertAlign w:val="superscript"/>
        </w:rPr>
        <w:t>,9</w:t>
      </w:r>
      <w:r w:rsidR="003A17E9">
        <w:rPr>
          <w:rFonts w:eastAsia="Times New Roman" w:cs="Times New Roman"/>
          <w:color w:val="000000" w:themeColor="text1"/>
          <w:sz w:val="24"/>
          <w:szCs w:val="24"/>
          <w:vertAlign w:val="superscript"/>
        </w:rPr>
        <w:t>6</w:t>
      </w:r>
      <w:r w:rsidRPr="009A39FB">
        <w:rPr>
          <w:rFonts w:eastAsia="Times New Roman" w:cs="Times New Roman"/>
          <w:color w:val="000000" w:themeColor="text1"/>
          <w:sz w:val="24"/>
          <w:szCs w:val="24"/>
        </w:rPr>
        <w:t xml:space="preserve"> Furthermore, limited geographic access to health care facilities (e.g.</w:t>
      </w:r>
      <w:r w:rsidR="008413B2" w:rsidRPr="009A39FB">
        <w:rPr>
          <w:rFonts w:eastAsia="Times New Roman" w:cs="Times New Roman"/>
          <w:color w:val="000000" w:themeColor="text1"/>
          <w:sz w:val="24"/>
          <w:szCs w:val="24"/>
        </w:rPr>
        <w:t>,</w:t>
      </w:r>
      <w:r w:rsidRPr="009A39FB">
        <w:rPr>
          <w:rFonts w:eastAsia="Times New Roman" w:cs="Times New Roman"/>
          <w:color w:val="000000" w:themeColor="text1"/>
          <w:sz w:val="24"/>
          <w:szCs w:val="24"/>
        </w:rPr>
        <w:t xml:space="preserve"> primary care facilities and emergency medical services) can be an additional access obstacle</w:t>
      </w:r>
      <w:r w:rsidR="00DE07E0" w:rsidRPr="009A39FB">
        <w:rPr>
          <w:rFonts w:eastAsia="Times New Roman" w:cs="Times New Roman"/>
          <w:color w:val="000000" w:themeColor="text1"/>
          <w:sz w:val="24"/>
          <w:szCs w:val="24"/>
        </w:rPr>
        <w:t>,</w:t>
      </w:r>
      <w:r w:rsidRPr="009A39FB">
        <w:rPr>
          <w:rFonts w:eastAsia="Times New Roman" w:cs="Times New Roman"/>
          <w:color w:val="000000" w:themeColor="text1"/>
          <w:sz w:val="24"/>
          <w:szCs w:val="24"/>
        </w:rPr>
        <w:t xml:space="preserve"> particularly in dense or rural, isolated areas </w:t>
      </w:r>
      <w:r w:rsidR="001A7229" w:rsidRPr="009A39FB">
        <w:rPr>
          <w:rFonts w:eastAsia="Times New Roman" w:cs="Times New Roman"/>
          <w:color w:val="000000" w:themeColor="text1"/>
          <w:sz w:val="24"/>
          <w:szCs w:val="24"/>
        </w:rPr>
        <w:t>where there are</w:t>
      </w:r>
      <w:r w:rsidRPr="009A39FB">
        <w:rPr>
          <w:rFonts w:eastAsia="Times New Roman" w:cs="Times New Roman"/>
          <w:color w:val="000000" w:themeColor="text1"/>
          <w:sz w:val="24"/>
          <w:szCs w:val="24"/>
        </w:rPr>
        <w:t xml:space="preserve"> transportation limitations and road infrastructure deficiencies</w:t>
      </w:r>
      <w:r w:rsidR="00B14BA2" w:rsidRPr="009A39FB">
        <w:rPr>
          <w:rFonts w:eastAsia="Times New Roman" w:cs="Times New Roman"/>
          <w:color w:val="000000" w:themeColor="text1"/>
          <w:sz w:val="24"/>
          <w:szCs w:val="24"/>
        </w:rPr>
        <w:t>.</w:t>
      </w:r>
      <w:r w:rsidR="003A17E9">
        <w:rPr>
          <w:rFonts w:eastAsia="Times New Roman" w:cs="Times New Roman"/>
          <w:color w:val="000000" w:themeColor="text1"/>
          <w:sz w:val="24"/>
          <w:szCs w:val="24"/>
          <w:vertAlign w:val="superscript"/>
        </w:rPr>
        <w:t>97</w:t>
      </w:r>
      <w:r w:rsidR="00B0143B" w:rsidRPr="009A39FB">
        <w:rPr>
          <w:rFonts w:eastAsia="Times New Roman" w:cs="Times New Roman"/>
          <w:color w:val="000000" w:themeColor="text1"/>
          <w:sz w:val="24"/>
          <w:szCs w:val="24"/>
          <w:vertAlign w:val="superscript"/>
        </w:rPr>
        <w:t>,9</w:t>
      </w:r>
      <w:r w:rsidR="003A17E9">
        <w:rPr>
          <w:rFonts w:eastAsia="Times New Roman" w:cs="Times New Roman"/>
          <w:color w:val="000000" w:themeColor="text1"/>
          <w:sz w:val="24"/>
          <w:szCs w:val="24"/>
          <w:vertAlign w:val="superscript"/>
        </w:rPr>
        <w:t>8</w:t>
      </w:r>
    </w:p>
    <w:p w14:paraId="43AF1853" w14:textId="77777777" w:rsidR="00222CAE" w:rsidRPr="009A39FB" w:rsidRDefault="00222CAE" w:rsidP="00450FAC">
      <w:pPr>
        <w:pStyle w:val="Normal1"/>
        <w:spacing w:line="480" w:lineRule="auto"/>
        <w:contextualSpacing/>
        <w:rPr>
          <w:rFonts w:eastAsia="Times New Roman" w:cs="Times New Roman"/>
          <w:b/>
          <w:color w:val="000000" w:themeColor="text1"/>
          <w:sz w:val="24"/>
          <w:szCs w:val="24"/>
          <w:highlight w:val="white"/>
        </w:rPr>
      </w:pPr>
    </w:p>
    <w:p w14:paraId="1B77103F" w14:textId="77777777" w:rsidR="00651E2D" w:rsidRPr="009A39FB" w:rsidRDefault="00981BC4" w:rsidP="00E44120">
      <w:pPr>
        <w:pStyle w:val="Normal1"/>
        <w:spacing w:line="480" w:lineRule="auto"/>
        <w:contextualSpacing/>
        <w:outlineLvl w:val="0"/>
        <w:rPr>
          <w:color w:val="000000" w:themeColor="text1"/>
          <w:sz w:val="24"/>
          <w:szCs w:val="24"/>
        </w:rPr>
      </w:pPr>
      <w:r w:rsidRPr="009A39FB">
        <w:rPr>
          <w:rFonts w:eastAsia="Times New Roman" w:cs="Times New Roman"/>
          <w:b/>
          <w:color w:val="000000" w:themeColor="text1"/>
          <w:sz w:val="24"/>
          <w:szCs w:val="24"/>
          <w:highlight w:val="white"/>
        </w:rPr>
        <w:t>Conclusion</w:t>
      </w:r>
    </w:p>
    <w:p w14:paraId="41B6F5F0" w14:textId="6C03A408" w:rsidR="00651E2D" w:rsidRPr="008520CE" w:rsidRDefault="0063246E" w:rsidP="008520CE">
      <w:pPr>
        <w:pStyle w:val="Normal1"/>
        <w:spacing w:line="480" w:lineRule="auto"/>
        <w:ind w:firstLine="720"/>
        <w:contextualSpacing/>
        <w:rPr>
          <w:rFonts w:eastAsia="Times New Roman" w:cs="Times New Roman"/>
          <w:color w:val="000000" w:themeColor="text1"/>
          <w:sz w:val="24"/>
          <w:szCs w:val="24"/>
          <w:highlight w:val="white"/>
        </w:rPr>
      </w:pPr>
      <w:r>
        <w:rPr>
          <w:rFonts w:eastAsia="Times New Roman" w:cs="Times New Roman"/>
          <w:color w:val="000000" w:themeColor="text1"/>
          <w:sz w:val="24"/>
          <w:szCs w:val="24"/>
          <w:highlight w:val="white"/>
        </w:rPr>
        <w:t xml:space="preserve">Public health policy and investment has focused on medical technology and </w:t>
      </w:r>
      <w:r w:rsidR="00B60A64">
        <w:rPr>
          <w:rFonts w:eastAsia="Times New Roman" w:cs="Times New Roman"/>
          <w:color w:val="000000" w:themeColor="text1"/>
          <w:sz w:val="24"/>
          <w:szCs w:val="24"/>
          <w:highlight w:val="white"/>
        </w:rPr>
        <w:t xml:space="preserve">healthcare and has not reduced global emerging infectious disease risk. </w:t>
      </w:r>
      <w:r w:rsidR="00B60A64">
        <w:rPr>
          <w:rFonts w:eastAsia="Times New Roman" w:cs="Times New Roman"/>
          <w:color w:val="000000" w:themeColor="text1"/>
          <w:sz w:val="24"/>
          <w:szCs w:val="24"/>
        </w:rPr>
        <w:t>I</w:t>
      </w:r>
      <w:r w:rsidR="00B60A64">
        <w:rPr>
          <w:rFonts w:eastAsia="Times New Roman" w:cs="Times New Roman"/>
          <w:color w:val="000000" w:themeColor="text1"/>
          <w:sz w:val="24"/>
          <w:szCs w:val="24"/>
        </w:rPr>
        <w:t xml:space="preserve">nstead of focusing on health care and </w:t>
      </w:r>
      <w:r w:rsidR="00B60A64">
        <w:rPr>
          <w:rFonts w:eastAsia="Times New Roman" w:cs="Times New Roman"/>
          <w:color w:val="000000" w:themeColor="text1"/>
          <w:sz w:val="24"/>
          <w:szCs w:val="24"/>
        </w:rPr>
        <w:t>medical technology</w:t>
      </w:r>
      <w:r w:rsidR="008520CE">
        <w:rPr>
          <w:rFonts w:eastAsia="Times New Roman" w:cs="Times New Roman"/>
          <w:color w:val="000000" w:themeColor="text1"/>
          <w:sz w:val="24"/>
          <w:szCs w:val="24"/>
        </w:rPr>
        <w:t>,</w:t>
      </w:r>
      <w:r w:rsidR="00B60A64">
        <w:rPr>
          <w:rFonts w:eastAsia="Times New Roman" w:cs="Times New Roman"/>
          <w:color w:val="000000" w:themeColor="text1"/>
          <w:sz w:val="24"/>
          <w:szCs w:val="24"/>
        </w:rPr>
        <w:t xml:space="preserve"> g</w:t>
      </w:r>
      <w:r w:rsidR="00B60A64">
        <w:rPr>
          <w:rFonts w:eastAsia="Times New Roman" w:cs="Times New Roman"/>
          <w:color w:val="000000" w:themeColor="text1"/>
          <w:sz w:val="24"/>
          <w:szCs w:val="24"/>
          <w:highlight w:val="white"/>
        </w:rPr>
        <w:t>lobal public health policy and investment should focus on adequate accessibility to</w:t>
      </w:r>
      <w:r w:rsidR="00C67620">
        <w:rPr>
          <w:rFonts w:eastAsia="Times New Roman" w:cs="Times New Roman"/>
          <w:color w:val="000000" w:themeColor="text1"/>
          <w:sz w:val="24"/>
          <w:szCs w:val="24"/>
          <w:highlight w:val="white"/>
        </w:rPr>
        <w:t xml:space="preserve"> (from most</w:t>
      </w:r>
      <w:bookmarkStart w:id="0" w:name="_GoBack"/>
      <w:bookmarkEnd w:id="0"/>
      <w:r w:rsidR="00C67620">
        <w:rPr>
          <w:rFonts w:eastAsia="Times New Roman" w:cs="Times New Roman"/>
          <w:color w:val="000000" w:themeColor="text1"/>
          <w:sz w:val="24"/>
          <w:szCs w:val="24"/>
          <w:highlight w:val="white"/>
        </w:rPr>
        <w:t xml:space="preserve"> to least important)</w:t>
      </w:r>
      <w:r w:rsidR="00B60A64">
        <w:rPr>
          <w:rFonts w:eastAsia="Times New Roman" w:cs="Times New Roman"/>
          <w:color w:val="000000" w:themeColor="text1"/>
          <w:sz w:val="24"/>
          <w:szCs w:val="24"/>
          <w:highlight w:val="white"/>
        </w:rPr>
        <w:t>: potable water,</w:t>
      </w:r>
      <w:r w:rsidR="00B60A64">
        <w:rPr>
          <w:rFonts w:eastAsia="Times New Roman" w:cs="Times New Roman"/>
          <w:color w:val="000000" w:themeColor="text1"/>
          <w:sz w:val="24"/>
          <w:szCs w:val="24"/>
        </w:rPr>
        <w:t xml:space="preserve"> safe </w:t>
      </w:r>
      <w:r w:rsidR="00B60A64">
        <w:rPr>
          <w:rFonts w:eastAsia="Times New Roman" w:cs="Times New Roman"/>
          <w:color w:val="000000" w:themeColor="text1"/>
          <w:sz w:val="24"/>
          <w:szCs w:val="24"/>
        </w:rPr>
        <w:t>food</w:t>
      </w:r>
      <w:r w:rsidR="00B60A64">
        <w:rPr>
          <w:rFonts w:eastAsia="Times New Roman" w:cs="Times New Roman"/>
          <w:color w:val="000000" w:themeColor="text1"/>
          <w:sz w:val="24"/>
          <w:szCs w:val="24"/>
        </w:rPr>
        <w:t xml:space="preserve">, safe and secure </w:t>
      </w:r>
      <w:r w:rsidR="00B60A64">
        <w:rPr>
          <w:rFonts w:eastAsia="Times New Roman" w:cs="Times New Roman"/>
          <w:color w:val="000000" w:themeColor="text1"/>
          <w:sz w:val="24"/>
          <w:szCs w:val="24"/>
        </w:rPr>
        <w:t xml:space="preserve">shelter, </w:t>
      </w:r>
      <w:r w:rsidR="00B60A64">
        <w:rPr>
          <w:rFonts w:eastAsia="Times New Roman" w:cs="Times New Roman"/>
          <w:color w:val="000000" w:themeColor="text1"/>
          <w:sz w:val="24"/>
          <w:szCs w:val="24"/>
        </w:rPr>
        <w:t xml:space="preserve">clean and reliable </w:t>
      </w:r>
      <w:r w:rsidR="00B60A64">
        <w:rPr>
          <w:rFonts w:eastAsia="Times New Roman" w:cs="Times New Roman"/>
          <w:color w:val="000000" w:themeColor="text1"/>
          <w:sz w:val="24"/>
          <w:szCs w:val="24"/>
        </w:rPr>
        <w:t xml:space="preserve">energy, sanitation, </w:t>
      </w:r>
      <w:r w:rsidR="00B60A64">
        <w:rPr>
          <w:rFonts w:eastAsia="Times New Roman" w:cs="Times New Roman"/>
          <w:color w:val="000000" w:themeColor="text1"/>
          <w:sz w:val="24"/>
          <w:szCs w:val="24"/>
        </w:rPr>
        <w:t xml:space="preserve">and education. </w:t>
      </w:r>
      <w:r w:rsidR="00981BC4" w:rsidRPr="009A39FB">
        <w:rPr>
          <w:rFonts w:eastAsia="Times New Roman" w:cs="Times New Roman"/>
          <w:color w:val="000000" w:themeColor="text1"/>
          <w:sz w:val="24"/>
          <w:szCs w:val="24"/>
          <w:highlight w:val="white"/>
        </w:rPr>
        <w:t xml:space="preserve">Public health encompasses a broad variety of scientific and political </w:t>
      </w:r>
      <w:r w:rsidR="00981BC4" w:rsidRPr="009A39FB">
        <w:rPr>
          <w:rFonts w:eastAsia="Times New Roman" w:cs="Times New Roman"/>
          <w:color w:val="000000" w:themeColor="text1"/>
          <w:sz w:val="24"/>
          <w:szCs w:val="24"/>
          <w:highlight w:val="white"/>
        </w:rPr>
        <w:lastRenderedPageBreak/>
        <w:t xml:space="preserve">fields in which many players and moving parts must collaborate to achieve optimal health. Actions implemented in one </w:t>
      </w:r>
      <w:r w:rsidR="00222CAE" w:rsidRPr="009A39FB">
        <w:rPr>
          <w:rFonts w:eastAsia="Times New Roman" w:cs="Times New Roman"/>
          <w:color w:val="000000" w:themeColor="text1"/>
          <w:sz w:val="24"/>
          <w:szCs w:val="24"/>
          <w:highlight w:val="white"/>
        </w:rPr>
        <w:t>area of public health necessity can have</w:t>
      </w:r>
      <w:r w:rsidR="00981BC4" w:rsidRPr="009A39FB">
        <w:rPr>
          <w:rFonts w:eastAsia="Times New Roman" w:cs="Times New Roman"/>
          <w:color w:val="000000" w:themeColor="text1"/>
          <w:sz w:val="24"/>
          <w:szCs w:val="24"/>
          <w:highlight w:val="white"/>
        </w:rPr>
        <w:t xml:space="preserve"> positive or negative effect</w:t>
      </w:r>
      <w:r w:rsidR="00222CAE" w:rsidRPr="009A39FB">
        <w:rPr>
          <w:rFonts w:eastAsia="Times New Roman" w:cs="Times New Roman"/>
          <w:color w:val="000000" w:themeColor="text1"/>
          <w:sz w:val="24"/>
          <w:szCs w:val="24"/>
          <w:highlight w:val="white"/>
        </w:rPr>
        <w:t>s</w:t>
      </w:r>
      <w:r w:rsidR="00981BC4" w:rsidRPr="009A39FB">
        <w:rPr>
          <w:rFonts w:eastAsia="Times New Roman" w:cs="Times New Roman"/>
          <w:color w:val="000000" w:themeColor="text1"/>
          <w:sz w:val="24"/>
          <w:szCs w:val="24"/>
          <w:highlight w:val="white"/>
        </w:rPr>
        <w:t xml:space="preserve"> on </w:t>
      </w:r>
      <w:r w:rsidR="00222CAE" w:rsidRPr="009A39FB">
        <w:rPr>
          <w:rFonts w:eastAsia="Times New Roman" w:cs="Times New Roman"/>
          <w:color w:val="000000" w:themeColor="text1"/>
          <w:sz w:val="24"/>
          <w:szCs w:val="24"/>
          <w:highlight w:val="white"/>
        </w:rPr>
        <w:t>the capabilities</w:t>
      </w:r>
      <w:r w:rsidR="00981BC4" w:rsidRPr="009A39FB">
        <w:rPr>
          <w:rFonts w:eastAsia="Times New Roman" w:cs="Times New Roman"/>
          <w:color w:val="000000" w:themeColor="text1"/>
          <w:sz w:val="24"/>
          <w:szCs w:val="24"/>
          <w:highlight w:val="white"/>
        </w:rPr>
        <w:t xml:space="preserve"> of other sectors</w:t>
      </w:r>
      <w:r w:rsidR="00222CAE" w:rsidRPr="009A39FB">
        <w:rPr>
          <w:rFonts w:eastAsia="Times New Roman" w:cs="Times New Roman"/>
          <w:color w:val="000000" w:themeColor="text1"/>
          <w:sz w:val="24"/>
          <w:szCs w:val="24"/>
          <w:highlight w:val="white"/>
        </w:rPr>
        <w:t xml:space="preserve"> (Figure 1)</w:t>
      </w:r>
      <w:r w:rsidR="00981BC4" w:rsidRPr="009A39FB">
        <w:rPr>
          <w:rFonts w:eastAsia="Times New Roman" w:cs="Times New Roman"/>
          <w:color w:val="000000" w:themeColor="text1"/>
          <w:sz w:val="24"/>
          <w:szCs w:val="24"/>
          <w:highlight w:val="white"/>
        </w:rPr>
        <w:t xml:space="preserve">. Many factors outside the proposed framework </w:t>
      </w:r>
      <w:r w:rsidR="00BB03EB" w:rsidRPr="009A39FB">
        <w:rPr>
          <w:rFonts w:eastAsia="Times New Roman" w:cs="Times New Roman"/>
          <w:color w:val="000000" w:themeColor="text1"/>
          <w:sz w:val="24"/>
          <w:szCs w:val="24"/>
          <w:highlight w:val="white"/>
        </w:rPr>
        <w:t xml:space="preserve">may </w:t>
      </w:r>
      <w:r w:rsidR="00981BC4" w:rsidRPr="009A39FB">
        <w:rPr>
          <w:rFonts w:eastAsia="Times New Roman" w:cs="Times New Roman"/>
          <w:color w:val="000000" w:themeColor="text1"/>
          <w:sz w:val="24"/>
          <w:szCs w:val="24"/>
          <w:highlight w:val="white"/>
        </w:rPr>
        <w:t xml:space="preserve">have impacts on the development of effective public health measures </w:t>
      </w:r>
      <w:r w:rsidR="00BB03EB" w:rsidRPr="009A39FB">
        <w:rPr>
          <w:rFonts w:eastAsia="Times New Roman" w:cs="Times New Roman"/>
          <w:color w:val="000000" w:themeColor="text1"/>
          <w:sz w:val="24"/>
          <w:szCs w:val="24"/>
          <w:highlight w:val="white"/>
        </w:rPr>
        <w:t>and these needs will likely vary based on location</w:t>
      </w:r>
      <w:r w:rsidR="00981BC4" w:rsidRPr="009A39FB">
        <w:rPr>
          <w:rFonts w:eastAsia="Times New Roman" w:cs="Times New Roman"/>
          <w:color w:val="000000" w:themeColor="text1"/>
          <w:sz w:val="24"/>
          <w:szCs w:val="24"/>
          <w:highlight w:val="white"/>
        </w:rPr>
        <w:t xml:space="preserve">. </w:t>
      </w:r>
      <w:r w:rsidR="00BB03EB" w:rsidRPr="009A39FB">
        <w:rPr>
          <w:rFonts w:eastAsia="Times New Roman" w:cs="Times New Roman"/>
          <w:color w:val="000000" w:themeColor="text1"/>
          <w:sz w:val="24"/>
          <w:szCs w:val="24"/>
          <w:highlight w:val="white"/>
        </w:rPr>
        <w:t xml:space="preserve">At </w:t>
      </w:r>
      <w:r w:rsidR="00573242" w:rsidRPr="009A39FB">
        <w:rPr>
          <w:rFonts w:eastAsia="Times New Roman" w:cs="Times New Roman"/>
          <w:color w:val="000000" w:themeColor="text1"/>
          <w:sz w:val="24"/>
          <w:szCs w:val="24"/>
          <w:highlight w:val="white"/>
        </w:rPr>
        <w:t>a minimum</w:t>
      </w:r>
      <w:r w:rsidR="00BB03EB" w:rsidRPr="009A39FB">
        <w:rPr>
          <w:rFonts w:eastAsia="Times New Roman" w:cs="Times New Roman"/>
          <w:color w:val="000000" w:themeColor="text1"/>
          <w:sz w:val="24"/>
          <w:szCs w:val="24"/>
          <w:highlight w:val="white"/>
        </w:rPr>
        <w:t xml:space="preserve">, a highly effective and functioning public health </w:t>
      </w:r>
      <w:r w:rsidR="00981BC4" w:rsidRPr="009A39FB">
        <w:rPr>
          <w:rFonts w:eastAsia="Times New Roman" w:cs="Times New Roman"/>
          <w:color w:val="000000" w:themeColor="text1"/>
          <w:sz w:val="24"/>
          <w:szCs w:val="24"/>
          <w:highlight w:val="white"/>
        </w:rPr>
        <w:t xml:space="preserve">system needs these simple proposed factors to </w:t>
      </w:r>
      <w:r w:rsidR="00BB03EB" w:rsidRPr="009A39FB">
        <w:rPr>
          <w:rFonts w:eastAsia="Times New Roman" w:cs="Times New Roman"/>
          <w:color w:val="000000" w:themeColor="text1"/>
          <w:sz w:val="24"/>
          <w:szCs w:val="24"/>
          <w:highlight w:val="white"/>
        </w:rPr>
        <w:t>reduce a multitude of negative health outcomes</w:t>
      </w:r>
      <w:r w:rsidR="00981BC4" w:rsidRPr="009A39FB">
        <w:rPr>
          <w:rFonts w:eastAsia="Times New Roman" w:cs="Times New Roman"/>
          <w:color w:val="000000" w:themeColor="text1"/>
          <w:sz w:val="24"/>
          <w:szCs w:val="24"/>
          <w:highlight w:val="white"/>
        </w:rPr>
        <w:t>. Culture, politics, geography, political instability, human rights</w:t>
      </w:r>
      <w:r>
        <w:rPr>
          <w:rFonts w:eastAsia="Times New Roman" w:cs="Times New Roman"/>
          <w:color w:val="000000" w:themeColor="text1"/>
          <w:sz w:val="24"/>
          <w:szCs w:val="24"/>
          <w:highlight w:val="white"/>
        </w:rPr>
        <w:t>,</w:t>
      </w:r>
      <w:r w:rsidR="00981BC4" w:rsidRPr="009A39FB">
        <w:rPr>
          <w:rFonts w:eastAsia="Times New Roman" w:cs="Times New Roman"/>
          <w:color w:val="000000" w:themeColor="text1"/>
          <w:sz w:val="24"/>
          <w:szCs w:val="24"/>
          <w:highlight w:val="white"/>
        </w:rPr>
        <w:t xml:space="preserve"> and many other factors outside the direct influence of the health sphere</w:t>
      </w:r>
      <w:r w:rsidR="003F173C" w:rsidRPr="009A39FB">
        <w:rPr>
          <w:rFonts w:eastAsia="Times New Roman" w:cs="Times New Roman"/>
          <w:color w:val="000000" w:themeColor="text1"/>
          <w:sz w:val="24"/>
          <w:szCs w:val="24"/>
          <w:highlight w:val="white"/>
        </w:rPr>
        <w:t xml:space="preserve"> </w:t>
      </w:r>
      <w:r w:rsidR="003126B9" w:rsidRPr="009A39FB">
        <w:rPr>
          <w:rFonts w:eastAsia="Times New Roman" w:cs="Times New Roman"/>
          <w:color w:val="000000" w:themeColor="text1"/>
          <w:sz w:val="24"/>
          <w:szCs w:val="24"/>
          <w:highlight w:val="white"/>
        </w:rPr>
        <w:t>and the theory proposed in this manuscript,</w:t>
      </w:r>
      <w:r w:rsidR="00981BC4" w:rsidRPr="009A39FB">
        <w:rPr>
          <w:rFonts w:eastAsia="Times New Roman" w:cs="Times New Roman"/>
          <w:color w:val="000000" w:themeColor="text1"/>
          <w:sz w:val="24"/>
          <w:szCs w:val="24"/>
          <w:highlight w:val="white"/>
        </w:rPr>
        <w:t xml:space="preserve"> can make or break a public health system. </w:t>
      </w:r>
    </w:p>
    <w:p w14:paraId="2305C2BE" w14:textId="02883CEC" w:rsidR="00651E2D" w:rsidRPr="009A39FB" w:rsidRDefault="00981BC4" w:rsidP="001C232B">
      <w:pPr>
        <w:pStyle w:val="Normal1"/>
        <w:spacing w:line="480" w:lineRule="auto"/>
        <w:ind w:firstLine="720"/>
        <w:contextualSpacing/>
        <w:rPr>
          <w:color w:val="000000" w:themeColor="text1"/>
          <w:sz w:val="24"/>
          <w:szCs w:val="24"/>
        </w:rPr>
      </w:pPr>
      <w:r w:rsidRPr="009A39FB">
        <w:rPr>
          <w:rFonts w:eastAsia="Times New Roman" w:cs="Times New Roman"/>
          <w:color w:val="000000" w:themeColor="text1"/>
          <w:sz w:val="24"/>
          <w:szCs w:val="24"/>
          <w:highlight w:val="white"/>
        </w:rPr>
        <w:t>An example of this is women’s rights, a factor that can have an enormous effect on the health of a population’s women and</w:t>
      </w:r>
      <w:r w:rsidR="008E44AB" w:rsidRPr="009A39FB">
        <w:rPr>
          <w:rFonts w:eastAsia="Times New Roman" w:cs="Times New Roman"/>
          <w:color w:val="000000" w:themeColor="text1"/>
          <w:sz w:val="24"/>
          <w:szCs w:val="24"/>
          <w:highlight w:val="white"/>
        </w:rPr>
        <w:t xml:space="preserve"> children</w:t>
      </w:r>
      <w:r w:rsidR="00597DA4" w:rsidRPr="009A39FB">
        <w:rPr>
          <w:rFonts w:eastAsia="Times New Roman" w:cs="Times New Roman"/>
          <w:color w:val="000000" w:themeColor="text1"/>
          <w:sz w:val="24"/>
          <w:szCs w:val="24"/>
          <w:highlight w:val="white"/>
        </w:rPr>
        <w:t>.</w:t>
      </w:r>
      <w:r w:rsidR="00C973D9" w:rsidRPr="009A39FB">
        <w:rPr>
          <w:rFonts w:eastAsia="Times New Roman" w:cs="Times New Roman"/>
          <w:color w:val="000000" w:themeColor="text1"/>
          <w:sz w:val="24"/>
          <w:szCs w:val="24"/>
          <w:highlight w:val="white"/>
          <w:vertAlign w:val="superscript"/>
        </w:rPr>
        <w:t>9</w:t>
      </w:r>
      <w:r w:rsidR="003A17E9">
        <w:rPr>
          <w:rFonts w:eastAsia="Times New Roman" w:cs="Times New Roman"/>
          <w:color w:val="000000" w:themeColor="text1"/>
          <w:sz w:val="24"/>
          <w:szCs w:val="24"/>
          <w:highlight w:val="white"/>
          <w:vertAlign w:val="superscript"/>
        </w:rPr>
        <w:t>9</w:t>
      </w:r>
      <w:r w:rsidR="00C973D9" w:rsidRPr="009A39FB">
        <w:rPr>
          <w:rFonts w:eastAsia="Times New Roman" w:cs="Times New Roman"/>
          <w:color w:val="000000" w:themeColor="text1"/>
          <w:sz w:val="24"/>
          <w:szCs w:val="24"/>
          <w:highlight w:val="white"/>
        </w:rPr>
        <w:t xml:space="preserve"> </w:t>
      </w:r>
      <w:r w:rsidRPr="009A39FB">
        <w:rPr>
          <w:rFonts w:eastAsia="Times New Roman" w:cs="Times New Roman"/>
          <w:color w:val="000000" w:themeColor="text1"/>
          <w:sz w:val="24"/>
          <w:szCs w:val="24"/>
          <w:highlight w:val="white"/>
        </w:rPr>
        <w:t>Severe injury and disfigurement, high rates of infection (in particular HIV transmission)</w:t>
      </w:r>
      <w:r w:rsidR="00B37D35" w:rsidRPr="009A39FB">
        <w:rPr>
          <w:rFonts w:eastAsia="Times New Roman" w:cs="Times New Roman"/>
          <w:color w:val="000000" w:themeColor="text1"/>
          <w:sz w:val="24"/>
          <w:szCs w:val="24"/>
          <w:highlight w:val="white"/>
        </w:rPr>
        <w:t>,</w:t>
      </w:r>
      <w:r w:rsidRPr="009A39FB">
        <w:rPr>
          <w:rFonts w:eastAsia="Times New Roman" w:cs="Times New Roman"/>
          <w:color w:val="000000" w:themeColor="text1"/>
          <w:sz w:val="24"/>
          <w:szCs w:val="24"/>
          <w:highlight w:val="white"/>
        </w:rPr>
        <w:t xml:space="preserve"> and female/mother-infant mortality are not uncommon in cases of rape, female genital mutilation, acid-throwing</w:t>
      </w:r>
      <w:r w:rsidR="00B37D35" w:rsidRPr="009A39FB">
        <w:rPr>
          <w:rFonts w:eastAsia="Times New Roman" w:cs="Times New Roman"/>
          <w:color w:val="000000" w:themeColor="text1"/>
          <w:sz w:val="24"/>
          <w:szCs w:val="24"/>
          <w:highlight w:val="white"/>
        </w:rPr>
        <w:t>,</w:t>
      </w:r>
      <w:r w:rsidRPr="009A39FB">
        <w:rPr>
          <w:rFonts w:eastAsia="Times New Roman" w:cs="Times New Roman"/>
          <w:color w:val="000000" w:themeColor="text1"/>
          <w:sz w:val="24"/>
          <w:szCs w:val="24"/>
          <w:highlight w:val="white"/>
        </w:rPr>
        <w:t xml:space="preserve"> and other forms of abuse</w:t>
      </w:r>
      <w:r w:rsidR="009A39FB" w:rsidRPr="009A39FB">
        <w:rPr>
          <w:rFonts w:eastAsia="Times New Roman" w:cs="Times New Roman"/>
          <w:color w:val="000000" w:themeColor="text1"/>
          <w:sz w:val="24"/>
          <w:szCs w:val="24"/>
          <w:highlight w:val="white"/>
        </w:rPr>
        <w:t>.</w:t>
      </w:r>
      <w:r w:rsidR="003A17E9">
        <w:rPr>
          <w:rFonts w:eastAsia="Times New Roman" w:cs="Times New Roman"/>
          <w:color w:val="000000" w:themeColor="text1"/>
          <w:sz w:val="24"/>
          <w:szCs w:val="24"/>
          <w:highlight w:val="white"/>
          <w:vertAlign w:val="superscript"/>
        </w:rPr>
        <w:t>99,99,101</w:t>
      </w:r>
      <w:r w:rsidR="00C973D9" w:rsidRPr="009A39FB">
        <w:rPr>
          <w:rFonts w:eastAsia="Times New Roman" w:cs="Times New Roman"/>
          <w:color w:val="000000" w:themeColor="text1"/>
          <w:sz w:val="24"/>
          <w:szCs w:val="24"/>
          <w:highlight w:val="white"/>
          <w:vertAlign w:val="superscript"/>
        </w:rPr>
        <w:t>,10</w:t>
      </w:r>
      <w:r w:rsidR="003A17E9">
        <w:rPr>
          <w:rFonts w:eastAsia="Times New Roman" w:cs="Times New Roman"/>
          <w:color w:val="000000" w:themeColor="text1"/>
          <w:sz w:val="24"/>
          <w:szCs w:val="24"/>
          <w:highlight w:val="white"/>
          <w:vertAlign w:val="superscript"/>
        </w:rPr>
        <w:t>2</w:t>
      </w:r>
      <w:r w:rsidRPr="009A39FB">
        <w:rPr>
          <w:rFonts w:eastAsia="Times New Roman" w:cs="Times New Roman"/>
          <w:color w:val="000000" w:themeColor="text1"/>
          <w:sz w:val="24"/>
          <w:szCs w:val="24"/>
          <w:highlight w:val="white"/>
        </w:rPr>
        <w:t xml:space="preserve"> Political representation, economic equality, and education are all necessary to improve the health of women around the globe</w:t>
      </w:r>
      <w:r w:rsidR="00A906AF" w:rsidRPr="009A39FB">
        <w:rPr>
          <w:rFonts w:eastAsia="Times New Roman" w:cs="Times New Roman"/>
          <w:color w:val="000000" w:themeColor="text1"/>
          <w:sz w:val="24"/>
          <w:szCs w:val="24"/>
          <w:highlight w:val="white"/>
        </w:rPr>
        <w:t>.</w:t>
      </w:r>
      <w:r w:rsidR="00C973D9" w:rsidRPr="009A39FB">
        <w:rPr>
          <w:rFonts w:eastAsia="Times New Roman" w:cs="Times New Roman"/>
          <w:color w:val="000000" w:themeColor="text1"/>
          <w:sz w:val="24"/>
          <w:szCs w:val="24"/>
          <w:vertAlign w:val="superscript"/>
        </w:rPr>
        <w:t>9</w:t>
      </w:r>
      <w:r w:rsidR="003A17E9">
        <w:rPr>
          <w:rFonts w:eastAsia="Times New Roman" w:cs="Times New Roman"/>
          <w:color w:val="000000" w:themeColor="text1"/>
          <w:sz w:val="24"/>
          <w:szCs w:val="24"/>
          <w:vertAlign w:val="superscript"/>
        </w:rPr>
        <w:t>9</w:t>
      </w:r>
    </w:p>
    <w:p w14:paraId="17923DAD" w14:textId="41300773" w:rsidR="00651E2D" w:rsidRPr="009A39FB" w:rsidRDefault="00981BC4" w:rsidP="00B37D35">
      <w:pPr>
        <w:pStyle w:val="Normal1"/>
        <w:spacing w:line="480" w:lineRule="auto"/>
        <w:ind w:firstLine="720"/>
        <w:contextualSpacing/>
        <w:rPr>
          <w:color w:val="000000" w:themeColor="text1"/>
          <w:sz w:val="24"/>
          <w:szCs w:val="24"/>
        </w:rPr>
      </w:pPr>
      <w:r w:rsidRPr="009A39FB">
        <w:rPr>
          <w:rFonts w:eastAsia="Times New Roman" w:cs="Times New Roman"/>
          <w:color w:val="000000" w:themeColor="text1"/>
          <w:sz w:val="24"/>
          <w:szCs w:val="24"/>
          <w:highlight w:val="white"/>
        </w:rPr>
        <w:t>Country stability and peace are also important in overall public health. Areas with high levels of corruption and conflict suffer fr</w:t>
      </w:r>
      <w:r w:rsidR="00B37D35" w:rsidRPr="009A39FB">
        <w:rPr>
          <w:rFonts w:eastAsia="Times New Roman" w:cs="Times New Roman"/>
          <w:color w:val="000000" w:themeColor="text1"/>
          <w:sz w:val="24"/>
          <w:szCs w:val="24"/>
          <w:highlight w:val="white"/>
        </w:rPr>
        <w:t xml:space="preserve">om the destruction of shelters, </w:t>
      </w:r>
      <w:r w:rsidRPr="009A39FB">
        <w:rPr>
          <w:rFonts w:eastAsia="Times New Roman" w:cs="Times New Roman"/>
          <w:color w:val="000000" w:themeColor="text1"/>
          <w:sz w:val="24"/>
          <w:szCs w:val="24"/>
          <w:highlight w:val="white"/>
        </w:rPr>
        <w:t>displacement of large groups of people, and deteriorating health-related infrastructure, including unstable water and food sources</w:t>
      </w:r>
      <w:r w:rsidR="00A906AF" w:rsidRPr="009A39FB">
        <w:rPr>
          <w:rFonts w:eastAsia="Times New Roman" w:cs="Times New Roman"/>
          <w:color w:val="000000" w:themeColor="text1"/>
          <w:sz w:val="24"/>
          <w:szCs w:val="24"/>
          <w:highlight w:val="white"/>
        </w:rPr>
        <w:t>.</w:t>
      </w:r>
      <w:r w:rsidR="003A17E9">
        <w:rPr>
          <w:rFonts w:eastAsia="Times New Roman" w:cs="Times New Roman"/>
          <w:color w:val="000000" w:themeColor="text1"/>
          <w:sz w:val="24"/>
          <w:szCs w:val="24"/>
          <w:highlight w:val="white"/>
          <w:vertAlign w:val="superscript"/>
        </w:rPr>
        <w:t>60,103</w:t>
      </w:r>
      <w:r w:rsidR="00C973D9" w:rsidRPr="009A39FB">
        <w:rPr>
          <w:rFonts w:eastAsia="Times New Roman" w:cs="Times New Roman"/>
          <w:color w:val="000000" w:themeColor="text1"/>
          <w:sz w:val="24"/>
          <w:szCs w:val="24"/>
          <w:highlight w:val="white"/>
          <w:vertAlign w:val="superscript"/>
        </w:rPr>
        <w:t>,10</w:t>
      </w:r>
      <w:r w:rsidR="003A17E9">
        <w:rPr>
          <w:rFonts w:eastAsia="Times New Roman" w:cs="Times New Roman"/>
          <w:color w:val="000000" w:themeColor="text1"/>
          <w:sz w:val="24"/>
          <w:szCs w:val="24"/>
          <w:highlight w:val="white"/>
          <w:vertAlign w:val="superscript"/>
        </w:rPr>
        <w:t>4</w:t>
      </w:r>
      <w:r w:rsidRPr="009A39FB">
        <w:rPr>
          <w:rFonts w:eastAsia="Times New Roman" w:cs="Times New Roman"/>
          <w:color w:val="000000" w:themeColor="text1"/>
          <w:sz w:val="24"/>
          <w:szCs w:val="24"/>
          <w:highlight w:val="white"/>
        </w:rPr>
        <w:t xml:space="preserve"> Resea</w:t>
      </w:r>
      <w:r w:rsidR="00B37D35" w:rsidRPr="009A39FB">
        <w:rPr>
          <w:rFonts w:eastAsia="Times New Roman" w:cs="Times New Roman"/>
          <w:color w:val="000000" w:themeColor="text1"/>
          <w:sz w:val="24"/>
          <w:szCs w:val="24"/>
          <w:highlight w:val="white"/>
        </w:rPr>
        <w:t>rch indicates</w:t>
      </w:r>
      <w:r w:rsidRPr="009A39FB">
        <w:rPr>
          <w:rFonts w:eastAsia="Times New Roman" w:cs="Times New Roman"/>
          <w:color w:val="000000" w:themeColor="text1"/>
          <w:sz w:val="24"/>
          <w:szCs w:val="24"/>
          <w:highlight w:val="white"/>
        </w:rPr>
        <w:t xml:space="preserve"> that countries with worse scores on the Corruption Perceptions Index (CPI) had higher rates of maternal mortality due to a lack of equitably accessible health services or transparent public health organization</w:t>
      </w:r>
      <w:r w:rsidRPr="009A39FB">
        <w:rPr>
          <w:rFonts w:eastAsia="Times New Roman" w:cs="Times New Roman"/>
          <w:color w:val="000000" w:themeColor="text1"/>
          <w:sz w:val="24"/>
          <w:szCs w:val="24"/>
        </w:rPr>
        <w:t>s</w:t>
      </w:r>
      <w:r w:rsidR="00A906AF" w:rsidRPr="009A39FB">
        <w:rPr>
          <w:rFonts w:eastAsia="Times New Roman" w:cs="Times New Roman"/>
          <w:color w:val="000000" w:themeColor="text1"/>
          <w:sz w:val="24"/>
          <w:szCs w:val="24"/>
        </w:rPr>
        <w:t>.</w:t>
      </w:r>
      <w:r w:rsidR="003A17E9">
        <w:rPr>
          <w:rFonts w:eastAsia="Times New Roman" w:cs="Times New Roman"/>
          <w:color w:val="000000" w:themeColor="text1"/>
          <w:sz w:val="24"/>
          <w:szCs w:val="24"/>
          <w:vertAlign w:val="superscript"/>
        </w:rPr>
        <w:t>104</w:t>
      </w:r>
      <w:r w:rsidR="00C973D9" w:rsidRPr="009A39FB">
        <w:rPr>
          <w:rFonts w:eastAsia="Times New Roman" w:cs="Times New Roman"/>
          <w:color w:val="000000" w:themeColor="text1"/>
          <w:sz w:val="24"/>
          <w:szCs w:val="24"/>
          <w:vertAlign w:val="superscript"/>
        </w:rPr>
        <w:t xml:space="preserve"> </w:t>
      </w:r>
      <w:r w:rsidRPr="009A39FB">
        <w:rPr>
          <w:rFonts w:eastAsia="Times New Roman" w:cs="Times New Roman"/>
          <w:color w:val="000000" w:themeColor="text1"/>
          <w:sz w:val="24"/>
          <w:szCs w:val="24"/>
          <w:highlight w:val="white"/>
        </w:rPr>
        <w:t xml:space="preserve">Chaotic, conflict-induced conditions leave populations </w:t>
      </w:r>
      <w:r w:rsidRPr="009A39FB">
        <w:rPr>
          <w:rFonts w:eastAsia="Times New Roman" w:cs="Times New Roman"/>
          <w:color w:val="000000" w:themeColor="text1"/>
          <w:sz w:val="24"/>
          <w:szCs w:val="24"/>
          <w:highlight w:val="white"/>
        </w:rPr>
        <w:lastRenderedPageBreak/>
        <w:t>susceptible to disease outbreaks, and unable to access health care when inflicte</w:t>
      </w:r>
      <w:r w:rsidR="009A39FB" w:rsidRPr="009A39FB">
        <w:rPr>
          <w:rFonts w:eastAsia="Times New Roman" w:cs="Times New Roman"/>
          <w:color w:val="000000" w:themeColor="text1"/>
          <w:sz w:val="24"/>
          <w:szCs w:val="24"/>
          <w:highlight w:val="white"/>
        </w:rPr>
        <w:t>d.</w:t>
      </w:r>
      <w:r w:rsidR="003A17E9">
        <w:rPr>
          <w:rFonts w:eastAsia="Times New Roman" w:cs="Times New Roman"/>
          <w:color w:val="000000" w:themeColor="text1"/>
          <w:sz w:val="24"/>
          <w:szCs w:val="24"/>
          <w:highlight w:val="white"/>
          <w:vertAlign w:val="superscript"/>
        </w:rPr>
        <w:t>34,105</w:t>
      </w:r>
      <w:r w:rsidR="00C973D9" w:rsidRPr="009A39FB">
        <w:rPr>
          <w:rFonts w:eastAsia="Times New Roman" w:cs="Times New Roman"/>
          <w:color w:val="000000" w:themeColor="text1"/>
          <w:sz w:val="24"/>
          <w:szCs w:val="24"/>
          <w:highlight w:val="white"/>
          <w:vertAlign w:val="superscript"/>
        </w:rPr>
        <w:t xml:space="preserve"> </w:t>
      </w:r>
      <w:r w:rsidRPr="009A39FB">
        <w:rPr>
          <w:rFonts w:eastAsia="Times New Roman" w:cs="Times New Roman"/>
          <w:color w:val="000000" w:themeColor="text1"/>
          <w:sz w:val="24"/>
          <w:szCs w:val="24"/>
          <w:highlight w:val="white"/>
        </w:rPr>
        <w:t xml:space="preserve">Although these factors are not immediately vital to human health, public health organizations should consider the many overarching health implications involved in these issues and how they relate to the foundational needs outlined in this hierarchy. </w:t>
      </w:r>
    </w:p>
    <w:p w14:paraId="66413892" w14:textId="77777777" w:rsidR="00651E2D" w:rsidRPr="009A39FB" w:rsidRDefault="00651E2D" w:rsidP="00450FAC">
      <w:pPr>
        <w:pStyle w:val="Normal1"/>
        <w:spacing w:line="480" w:lineRule="auto"/>
        <w:contextualSpacing/>
        <w:rPr>
          <w:color w:val="000000" w:themeColor="text1"/>
          <w:sz w:val="24"/>
          <w:szCs w:val="24"/>
        </w:rPr>
      </w:pPr>
    </w:p>
    <w:p w14:paraId="6F241B6B" w14:textId="3C19B4FE" w:rsidR="00B60A64" w:rsidRDefault="00B60A64">
      <w:pPr>
        <w:rPr>
          <w:color w:val="000000" w:themeColor="text1"/>
          <w:sz w:val="24"/>
          <w:szCs w:val="24"/>
        </w:rPr>
      </w:pPr>
      <w:r>
        <w:rPr>
          <w:color w:val="000000" w:themeColor="text1"/>
          <w:sz w:val="24"/>
          <w:szCs w:val="24"/>
        </w:rPr>
        <w:br w:type="page"/>
      </w:r>
    </w:p>
    <w:p w14:paraId="41415754" w14:textId="77777777" w:rsidR="00651E2D" w:rsidRPr="009A39FB" w:rsidRDefault="00651E2D" w:rsidP="00450FAC">
      <w:pPr>
        <w:pStyle w:val="Normal1"/>
        <w:spacing w:line="480" w:lineRule="auto"/>
        <w:contextualSpacing/>
        <w:rPr>
          <w:color w:val="000000" w:themeColor="text1"/>
          <w:sz w:val="24"/>
          <w:szCs w:val="24"/>
        </w:rPr>
      </w:pPr>
    </w:p>
    <w:p w14:paraId="573CC4AA" w14:textId="77777777" w:rsidR="00651E2D" w:rsidRPr="009A39FB" w:rsidRDefault="00651E2D" w:rsidP="0077291A">
      <w:pPr>
        <w:pStyle w:val="Normal1"/>
        <w:spacing w:line="240" w:lineRule="auto"/>
        <w:contextualSpacing/>
        <w:rPr>
          <w:color w:val="000000" w:themeColor="text1"/>
          <w:sz w:val="24"/>
          <w:szCs w:val="24"/>
        </w:rPr>
      </w:pPr>
    </w:p>
    <w:p w14:paraId="5151A412" w14:textId="77777777" w:rsidR="00651E2D" w:rsidRPr="009A39FB" w:rsidRDefault="00651E2D" w:rsidP="0077291A">
      <w:pPr>
        <w:pStyle w:val="Normal1"/>
        <w:spacing w:line="240" w:lineRule="auto"/>
        <w:contextualSpacing/>
        <w:rPr>
          <w:color w:val="000000" w:themeColor="text1"/>
          <w:sz w:val="24"/>
          <w:szCs w:val="24"/>
        </w:rPr>
      </w:pPr>
    </w:p>
    <w:p w14:paraId="4410191C" w14:textId="77777777" w:rsidR="00651E2D" w:rsidRPr="009A39FB" w:rsidRDefault="00651E2D" w:rsidP="0077291A">
      <w:pPr>
        <w:pStyle w:val="Normal1"/>
        <w:spacing w:line="240" w:lineRule="auto"/>
        <w:contextualSpacing/>
        <w:rPr>
          <w:color w:val="000000" w:themeColor="text1"/>
          <w:sz w:val="24"/>
          <w:szCs w:val="24"/>
        </w:rPr>
      </w:pPr>
    </w:p>
    <w:p w14:paraId="16506664" w14:textId="7D8AE590" w:rsidR="009C7A2B" w:rsidRPr="009A39FB" w:rsidRDefault="003810A3" w:rsidP="0077291A">
      <w:pPr>
        <w:pStyle w:val="Normal1"/>
        <w:spacing w:line="240" w:lineRule="auto"/>
        <w:contextualSpacing/>
        <w:rPr>
          <w:color w:val="000000" w:themeColor="text1"/>
          <w:sz w:val="24"/>
          <w:szCs w:val="24"/>
        </w:rPr>
      </w:pPr>
      <w:r w:rsidRPr="009A39FB">
        <w:rPr>
          <w:noProof/>
          <w:color w:val="000000" w:themeColor="text1"/>
          <w:sz w:val="24"/>
          <w:szCs w:val="24"/>
        </w:rPr>
        <w:drawing>
          <wp:inline distT="0" distB="0" distL="0" distR="0" wp14:anchorId="70C542AD" wp14:editId="5A9BE52D">
            <wp:extent cx="5930265" cy="4408805"/>
            <wp:effectExtent l="0" t="0" r="0" b="10795"/>
            <wp:docPr id="3" name="Picture 3" descr="Macintosh HD:Users:Huff:Downloads:Hierarchy of Public Health Needs - New Page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Huff:Downloads:Hierarchy of Public Health Needs - New Page (1).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30265" cy="4408805"/>
                    </a:xfrm>
                    <a:prstGeom prst="rect">
                      <a:avLst/>
                    </a:prstGeom>
                    <a:noFill/>
                    <a:ln>
                      <a:noFill/>
                    </a:ln>
                  </pic:spPr>
                </pic:pic>
              </a:graphicData>
            </a:graphic>
          </wp:inline>
        </w:drawing>
      </w:r>
    </w:p>
    <w:p w14:paraId="2574CEE4" w14:textId="77777777" w:rsidR="009C7A2B" w:rsidRPr="009A39FB" w:rsidRDefault="009C7A2B" w:rsidP="0077291A">
      <w:pPr>
        <w:pStyle w:val="Normal1"/>
        <w:spacing w:line="240" w:lineRule="auto"/>
        <w:contextualSpacing/>
        <w:rPr>
          <w:color w:val="000000" w:themeColor="text1"/>
          <w:sz w:val="24"/>
          <w:szCs w:val="24"/>
        </w:rPr>
      </w:pPr>
    </w:p>
    <w:p w14:paraId="2834B139" w14:textId="0E0647BC" w:rsidR="009C7A2B" w:rsidRPr="009A39FB" w:rsidRDefault="009C7A2B" w:rsidP="0077291A">
      <w:pPr>
        <w:pStyle w:val="Normal1"/>
        <w:spacing w:line="240" w:lineRule="auto"/>
        <w:contextualSpacing/>
        <w:rPr>
          <w:color w:val="000000" w:themeColor="text1"/>
          <w:sz w:val="24"/>
          <w:szCs w:val="24"/>
        </w:rPr>
      </w:pPr>
    </w:p>
    <w:p w14:paraId="4A688EA2" w14:textId="0FC78711" w:rsidR="009C7A2B" w:rsidRDefault="005F7FB0" w:rsidP="0077291A">
      <w:pPr>
        <w:pStyle w:val="Normal1"/>
        <w:spacing w:line="240" w:lineRule="auto"/>
        <w:contextualSpacing/>
        <w:rPr>
          <w:color w:val="000000" w:themeColor="text1"/>
          <w:sz w:val="24"/>
          <w:szCs w:val="24"/>
        </w:rPr>
      </w:pPr>
      <w:r w:rsidRPr="009A39FB">
        <w:rPr>
          <w:b/>
          <w:color w:val="000000" w:themeColor="text1"/>
          <w:sz w:val="24"/>
          <w:szCs w:val="24"/>
        </w:rPr>
        <w:t>Figure 1.</w:t>
      </w:r>
      <w:r w:rsidR="001A7229" w:rsidRPr="009A39FB">
        <w:rPr>
          <w:color w:val="000000" w:themeColor="text1"/>
          <w:sz w:val="24"/>
          <w:szCs w:val="24"/>
        </w:rPr>
        <w:t xml:space="preserve"> Contributing factors to a successful public health infrastructure</w:t>
      </w:r>
      <w:r w:rsidR="00DE68CF" w:rsidRPr="009A39FB">
        <w:rPr>
          <w:color w:val="000000" w:themeColor="text1"/>
          <w:sz w:val="24"/>
          <w:szCs w:val="24"/>
        </w:rPr>
        <w:t xml:space="preserve">. Factors </w:t>
      </w:r>
      <w:r w:rsidR="00803408" w:rsidRPr="009A39FB">
        <w:rPr>
          <w:color w:val="000000" w:themeColor="text1"/>
          <w:sz w:val="24"/>
          <w:szCs w:val="24"/>
        </w:rPr>
        <w:t xml:space="preserve">are </w:t>
      </w:r>
      <w:r w:rsidR="00DE68CF" w:rsidRPr="009A39FB">
        <w:rPr>
          <w:color w:val="000000" w:themeColor="text1"/>
          <w:sz w:val="24"/>
          <w:szCs w:val="24"/>
        </w:rPr>
        <w:t>ranked from m</w:t>
      </w:r>
      <w:r w:rsidR="001A7229" w:rsidRPr="009A39FB">
        <w:rPr>
          <w:color w:val="000000" w:themeColor="text1"/>
          <w:sz w:val="24"/>
          <w:szCs w:val="24"/>
        </w:rPr>
        <w:t xml:space="preserve">ost fundamental </w:t>
      </w:r>
      <w:r w:rsidR="00DE68CF" w:rsidRPr="009A39FB">
        <w:rPr>
          <w:color w:val="000000" w:themeColor="text1"/>
          <w:sz w:val="24"/>
          <w:szCs w:val="24"/>
        </w:rPr>
        <w:t xml:space="preserve">and </w:t>
      </w:r>
      <w:r w:rsidR="00803408" w:rsidRPr="009A39FB">
        <w:rPr>
          <w:color w:val="000000" w:themeColor="text1"/>
          <w:sz w:val="24"/>
          <w:szCs w:val="24"/>
        </w:rPr>
        <w:t>basic (</w:t>
      </w:r>
      <w:r w:rsidR="00DE68CF" w:rsidRPr="009A39FB">
        <w:rPr>
          <w:color w:val="000000" w:themeColor="text1"/>
          <w:sz w:val="24"/>
          <w:szCs w:val="24"/>
        </w:rPr>
        <w:t>bottom</w:t>
      </w:r>
      <w:r w:rsidR="00803408" w:rsidRPr="009A39FB">
        <w:rPr>
          <w:color w:val="000000" w:themeColor="text1"/>
          <w:sz w:val="24"/>
          <w:szCs w:val="24"/>
        </w:rPr>
        <w:t>)</w:t>
      </w:r>
      <w:r w:rsidR="00DE68CF" w:rsidRPr="009A39FB">
        <w:rPr>
          <w:color w:val="000000" w:themeColor="text1"/>
          <w:sz w:val="24"/>
          <w:szCs w:val="24"/>
        </w:rPr>
        <w:t xml:space="preserve">, with subsequent </w:t>
      </w:r>
      <w:r w:rsidR="00803408" w:rsidRPr="009A39FB">
        <w:rPr>
          <w:color w:val="000000" w:themeColor="text1"/>
          <w:sz w:val="24"/>
          <w:szCs w:val="24"/>
        </w:rPr>
        <w:t xml:space="preserve">levels of increasing sophistication </w:t>
      </w:r>
      <w:r w:rsidR="00DE68CF" w:rsidRPr="009A39FB">
        <w:rPr>
          <w:color w:val="000000" w:themeColor="text1"/>
          <w:sz w:val="24"/>
          <w:szCs w:val="24"/>
        </w:rPr>
        <w:t xml:space="preserve">building upwards. </w:t>
      </w:r>
    </w:p>
    <w:p w14:paraId="1272CAA1" w14:textId="77777777" w:rsidR="00670A61" w:rsidRDefault="00670A61" w:rsidP="0077291A">
      <w:pPr>
        <w:pStyle w:val="Normal1"/>
        <w:spacing w:line="240" w:lineRule="auto"/>
        <w:contextualSpacing/>
        <w:rPr>
          <w:color w:val="000000" w:themeColor="text1"/>
          <w:sz w:val="24"/>
          <w:szCs w:val="24"/>
        </w:rPr>
      </w:pPr>
    </w:p>
    <w:p w14:paraId="3B010C11" w14:textId="77777777" w:rsidR="00FC314D" w:rsidRDefault="00FC314D">
      <w:pPr>
        <w:rPr>
          <w:b/>
          <w:color w:val="auto"/>
          <w:sz w:val="24"/>
          <w:szCs w:val="24"/>
        </w:rPr>
      </w:pPr>
      <w:r>
        <w:rPr>
          <w:b/>
          <w:color w:val="auto"/>
          <w:sz w:val="24"/>
          <w:szCs w:val="24"/>
        </w:rPr>
        <w:br w:type="page"/>
      </w:r>
    </w:p>
    <w:p w14:paraId="619CC597" w14:textId="28C2248D" w:rsidR="00670A61" w:rsidRPr="00CE3F0A" w:rsidRDefault="00670A61" w:rsidP="00670A61">
      <w:pPr>
        <w:pStyle w:val="Normal1"/>
        <w:spacing w:line="240" w:lineRule="auto"/>
        <w:contextualSpacing/>
        <w:rPr>
          <w:b/>
          <w:color w:val="auto"/>
          <w:sz w:val="24"/>
          <w:szCs w:val="24"/>
        </w:rPr>
      </w:pPr>
      <w:r w:rsidRPr="00CE3F0A">
        <w:rPr>
          <w:b/>
          <w:color w:val="auto"/>
          <w:sz w:val="24"/>
          <w:szCs w:val="24"/>
        </w:rPr>
        <w:lastRenderedPageBreak/>
        <w:t>References</w:t>
      </w:r>
    </w:p>
    <w:p w14:paraId="56550C98" w14:textId="77777777" w:rsidR="00670A61" w:rsidRPr="00CE3F0A" w:rsidRDefault="00670A61" w:rsidP="00670A61">
      <w:pPr>
        <w:pStyle w:val="Normal1"/>
        <w:spacing w:line="240" w:lineRule="auto"/>
        <w:contextualSpacing/>
        <w:rPr>
          <w:color w:val="auto"/>
          <w:sz w:val="24"/>
          <w:szCs w:val="24"/>
        </w:rPr>
      </w:pPr>
    </w:p>
    <w:p w14:paraId="2A3CB9E7" w14:textId="77777777" w:rsidR="00EC6DEB" w:rsidRPr="00EC6DEB" w:rsidRDefault="00EC6DEB" w:rsidP="00EC6DEB">
      <w:pPr>
        <w:pStyle w:val="Normal1"/>
        <w:numPr>
          <w:ilvl w:val="0"/>
          <w:numId w:val="2"/>
        </w:numPr>
        <w:spacing w:line="240" w:lineRule="auto"/>
        <w:contextualSpacing/>
        <w:rPr>
          <w:color w:val="auto"/>
          <w:sz w:val="24"/>
          <w:szCs w:val="24"/>
        </w:rPr>
      </w:pPr>
      <w:r w:rsidRPr="00CE3F0A">
        <w:rPr>
          <w:rFonts w:eastAsiaTheme="minorHAnsi"/>
          <w:color w:val="auto"/>
          <w:sz w:val="24"/>
          <w:szCs w:val="24"/>
        </w:rPr>
        <w:t xml:space="preserve">Word Health Organization. International Health Regulations (2005). Geneva: WHO; 2008. </w:t>
      </w:r>
    </w:p>
    <w:p w14:paraId="76B4AB7B" w14:textId="77777777" w:rsidR="00EC6DEB" w:rsidRPr="00CE3F0A" w:rsidRDefault="00EC6DEB" w:rsidP="00EC6DEB">
      <w:pPr>
        <w:pStyle w:val="Normal1"/>
        <w:spacing w:line="240" w:lineRule="auto"/>
        <w:ind w:left="720"/>
        <w:contextualSpacing/>
        <w:rPr>
          <w:color w:val="auto"/>
          <w:sz w:val="24"/>
          <w:szCs w:val="24"/>
        </w:rPr>
      </w:pPr>
    </w:p>
    <w:p w14:paraId="17D0FBC9" w14:textId="77777777" w:rsidR="00670A61" w:rsidRPr="00CE3F0A" w:rsidRDefault="00670A61" w:rsidP="00FC314D">
      <w:pPr>
        <w:pStyle w:val="Normal1"/>
        <w:numPr>
          <w:ilvl w:val="0"/>
          <w:numId w:val="2"/>
        </w:numPr>
        <w:spacing w:line="240" w:lineRule="auto"/>
        <w:contextualSpacing/>
        <w:rPr>
          <w:color w:val="auto"/>
          <w:sz w:val="24"/>
          <w:szCs w:val="24"/>
        </w:rPr>
      </w:pPr>
      <w:r w:rsidRPr="00CE3F0A">
        <w:rPr>
          <w:rFonts w:eastAsiaTheme="minorHAnsi"/>
          <w:color w:val="auto"/>
          <w:sz w:val="24"/>
          <w:szCs w:val="24"/>
        </w:rPr>
        <w:t xml:space="preserve">Maslow AH. A theory of human motivation. </w:t>
      </w:r>
      <w:proofErr w:type="spellStart"/>
      <w:r w:rsidRPr="00CE3F0A">
        <w:rPr>
          <w:rFonts w:eastAsiaTheme="minorHAnsi"/>
          <w:color w:val="auto"/>
          <w:sz w:val="24"/>
          <w:szCs w:val="24"/>
        </w:rPr>
        <w:t>Phychol</w:t>
      </w:r>
      <w:proofErr w:type="spellEnd"/>
      <w:r w:rsidRPr="00CE3F0A">
        <w:rPr>
          <w:rFonts w:eastAsiaTheme="minorHAnsi"/>
          <w:color w:val="auto"/>
          <w:sz w:val="24"/>
          <w:szCs w:val="24"/>
        </w:rPr>
        <w:t xml:space="preserve"> Rev. 1943 Jul;50(4):370.</w:t>
      </w:r>
    </w:p>
    <w:p w14:paraId="22419173" w14:textId="77777777" w:rsidR="00670A61" w:rsidRPr="00CE3F0A" w:rsidRDefault="00670A61" w:rsidP="00EC6DEB">
      <w:pPr>
        <w:pStyle w:val="Normal1"/>
        <w:spacing w:line="240" w:lineRule="auto"/>
        <w:contextualSpacing/>
        <w:rPr>
          <w:color w:val="auto"/>
          <w:sz w:val="24"/>
          <w:szCs w:val="24"/>
        </w:rPr>
      </w:pPr>
    </w:p>
    <w:p w14:paraId="4875A3AC" w14:textId="77777777" w:rsidR="00670A61" w:rsidRPr="00CE3F0A" w:rsidRDefault="00670A61" w:rsidP="00FC314D">
      <w:pPr>
        <w:pStyle w:val="Normal1"/>
        <w:numPr>
          <w:ilvl w:val="0"/>
          <w:numId w:val="2"/>
        </w:numPr>
        <w:spacing w:line="240" w:lineRule="auto"/>
        <w:contextualSpacing/>
        <w:rPr>
          <w:color w:val="auto"/>
          <w:sz w:val="24"/>
          <w:szCs w:val="24"/>
        </w:rPr>
      </w:pPr>
      <w:proofErr w:type="spellStart"/>
      <w:r w:rsidRPr="00CE3F0A">
        <w:rPr>
          <w:color w:val="auto"/>
          <w:sz w:val="24"/>
          <w:szCs w:val="24"/>
        </w:rPr>
        <w:t>Prüss-Üstün</w:t>
      </w:r>
      <w:proofErr w:type="spellEnd"/>
      <w:r w:rsidRPr="00CE3F0A">
        <w:rPr>
          <w:color w:val="auto"/>
          <w:sz w:val="24"/>
          <w:szCs w:val="24"/>
        </w:rPr>
        <w:t xml:space="preserve"> A, </w:t>
      </w:r>
      <w:proofErr w:type="spellStart"/>
      <w:r w:rsidRPr="00CE3F0A">
        <w:rPr>
          <w:color w:val="auto"/>
          <w:sz w:val="24"/>
          <w:szCs w:val="24"/>
        </w:rPr>
        <w:t>Bos</w:t>
      </w:r>
      <w:proofErr w:type="spellEnd"/>
      <w:r w:rsidRPr="00CE3F0A">
        <w:rPr>
          <w:color w:val="auto"/>
          <w:sz w:val="24"/>
          <w:szCs w:val="24"/>
        </w:rPr>
        <w:t xml:space="preserve"> R, Gore F, Bartram J. Safer water, better health: costs, benefits and sustainability of interventions to protect and promote health. </w:t>
      </w:r>
      <w:r>
        <w:rPr>
          <w:color w:val="auto"/>
          <w:sz w:val="24"/>
          <w:szCs w:val="24"/>
        </w:rPr>
        <w:t xml:space="preserve">Geneva: </w:t>
      </w:r>
      <w:r w:rsidRPr="00CE3F0A">
        <w:rPr>
          <w:color w:val="auto"/>
          <w:sz w:val="24"/>
          <w:szCs w:val="24"/>
        </w:rPr>
        <w:t>World Health Organization; 2008.</w:t>
      </w:r>
    </w:p>
    <w:p w14:paraId="6414CE7B" w14:textId="77777777" w:rsidR="00670A61" w:rsidRPr="00CE3F0A" w:rsidRDefault="00670A61" w:rsidP="00FC314D">
      <w:pPr>
        <w:pStyle w:val="Normal1"/>
        <w:spacing w:line="240" w:lineRule="auto"/>
        <w:ind w:left="720"/>
        <w:contextualSpacing/>
        <w:rPr>
          <w:color w:val="auto"/>
          <w:sz w:val="24"/>
          <w:szCs w:val="24"/>
        </w:rPr>
      </w:pPr>
    </w:p>
    <w:p w14:paraId="0D422C17" w14:textId="77777777" w:rsidR="00670A61" w:rsidRPr="00CE3F0A" w:rsidRDefault="00670A61" w:rsidP="00FC314D">
      <w:pPr>
        <w:pStyle w:val="Normal1"/>
        <w:numPr>
          <w:ilvl w:val="0"/>
          <w:numId w:val="2"/>
        </w:numPr>
        <w:spacing w:line="240" w:lineRule="auto"/>
        <w:contextualSpacing/>
        <w:rPr>
          <w:color w:val="auto"/>
          <w:sz w:val="24"/>
          <w:szCs w:val="24"/>
        </w:rPr>
      </w:pPr>
      <w:r w:rsidRPr="00CE3F0A">
        <w:rPr>
          <w:rFonts w:eastAsia="Times New Roman"/>
          <w:color w:val="auto"/>
          <w:sz w:val="24"/>
          <w:szCs w:val="24"/>
          <w:highlight w:val="white"/>
        </w:rPr>
        <w:t>World Health Organization. Health through safe drinking water and basic sanitation [Internet]. Geneva: WHO; 2015 [cited 2016 February 9]. Available from: http://www.who.int/water_sanitation_health/mdg1/en/</w:t>
      </w:r>
    </w:p>
    <w:p w14:paraId="3EA214F2" w14:textId="77777777" w:rsidR="00670A61" w:rsidRPr="00CE3F0A" w:rsidRDefault="00670A61" w:rsidP="00FC314D">
      <w:pPr>
        <w:pStyle w:val="EndnoteText"/>
        <w:ind w:left="720"/>
        <w:rPr>
          <w:color w:val="auto"/>
        </w:rPr>
      </w:pPr>
    </w:p>
    <w:p w14:paraId="6B0A504B" w14:textId="77777777" w:rsidR="00670A61" w:rsidRPr="00CE3F0A" w:rsidRDefault="00670A61" w:rsidP="00FC314D">
      <w:pPr>
        <w:pStyle w:val="Normal1"/>
        <w:numPr>
          <w:ilvl w:val="0"/>
          <w:numId w:val="2"/>
        </w:numPr>
        <w:spacing w:line="240" w:lineRule="auto"/>
        <w:contextualSpacing/>
        <w:rPr>
          <w:rFonts w:eastAsia="Times New Roman"/>
          <w:color w:val="auto"/>
          <w:sz w:val="24"/>
          <w:szCs w:val="24"/>
        </w:rPr>
      </w:pPr>
      <w:r w:rsidRPr="00CE3F0A">
        <w:rPr>
          <w:rFonts w:eastAsia="Times New Roman"/>
          <w:color w:val="auto"/>
          <w:sz w:val="24"/>
          <w:szCs w:val="24"/>
          <w:highlight w:val="white"/>
        </w:rPr>
        <w:t xml:space="preserve">Cooley H, </w:t>
      </w:r>
      <w:proofErr w:type="spellStart"/>
      <w:r w:rsidRPr="00CE3F0A">
        <w:rPr>
          <w:rFonts w:eastAsia="Times New Roman"/>
          <w:color w:val="auto"/>
          <w:sz w:val="24"/>
          <w:szCs w:val="24"/>
          <w:highlight w:val="white"/>
        </w:rPr>
        <w:t>Ajami</w:t>
      </w:r>
      <w:proofErr w:type="spellEnd"/>
      <w:r w:rsidRPr="00CE3F0A">
        <w:rPr>
          <w:rFonts w:eastAsia="Times New Roman"/>
          <w:color w:val="auto"/>
          <w:sz w:val="24"/>
          <w:szCs w:val="24"/>
          <w:highlight w:val="white"/>
        </w:rPr>
        <w:t xml:space="preserve"> N, Ha ML, Srinivasan V, Morrison J, Donnelly K, </w:t>
      </w:r>
      <w:r>
        <w:rPr>
          <w:rFonts w:eastAsia="Times New Roman"/>
          <w:color w:val="auto"/>
          <w:sz w:val="24"/>
          <w:szCs w:val="24"/>
          <w:highlight w:val="white"/>
        </w:rPr>
        <w:t>et al</w:t>
      </w:r>
      <w:r w:rsidRPr="00CE3F0A">
        <w:rPr>
          <w:rFonts w:eastAsia="Times New Roman"/>
          <w:color w:val="auto"/>
          <w:sz w:val="24"/>
          <w:szCs w:val="24"/>
          <w:highlight w:val="white"/>
        </w:rPr>
        <w:t xml:space="preserve">. Global Water Governance in the 21st Century. </w:t>
      </w:r>
      <w:r>
        <w:rPr>
          <w:rFonts w:eastAsia="Times New Roman"/>
          <w:color w:val="auto"/>
          <w:sz w:val="24"/>
          <w:szCs w:val="24"/>
          <w:highlight w:val="white"/>
        </w:rPr>
        <w:t>Oakland: Pacific Institute;</w:t>
      </w:r>
      <w:r w:rsidRPr="00CE3F0A">
        <w:rPr>
          <w:rFonts w:eastAsia="Times New Roman"/>
          <w:color w:val="auto"/>
          <w:sz w:val="24"/>
          <w:szCs w:val="24"/>
          <w:highlight w:val="white"/>
        </w:rPr>
        <w:t xml:space="preserve"> 2013 Jul.</w:t>
      </w:r>
    </w:p>
    <w:p w14:paraId="05B738EC" w14:textId="77777777" w:rsidR="00670A61" w:rsidRPr="00CE3F0A" w:rsidRDefault="00670A61" w:rsidP="00FC314D">
      <w:pPr>
        <w:pStyle w:val="Normal1"/>
        <w:spacing w:line="240" w:lineRule="auto"/>
        <w:ind w:left="720"/>
        <w:contextualSpacing/>
        <w:rPr>
          <w:color w:val="auto"/>
          <w:sz w:val="24"/>
          <w:szCs w:val="24"/>
        </w:rPr>
      </w:pPr>
    </w:p>
    <w:p w14:paraId="610F69F5" w14:textId="77777777" w:rsidR="00670A61" w:rsidRPr="00CE3F0A" w:rsidRDefault="00670A61" w:rsidP="00FC314D">
      <w:pPr>
        <w:pStyle w:val="Normal1"/>
        <w:numPr>
          <w:ilvl w:val="0"/>
          <w:numId w:val="2"/>
        </w:numPr>
        <w:spacing w:line="240" w:lineRule="auto"/>
        <w:contextualSpacing/>
        <w:rPr>
          <w:rFonts w:eastAsia="Times New Roman"/>
          <w:color w:val="auto"/>
          <w:sz w:val="24"/>
          <w:szCs w:val="24"/>
        </w:rPr>
      </w:pPr>
      <w:proofErr w:type="spellStart"/>
      <w:r w:rsidRPr="00CE3F0A">
        <w:rPr>
          <w:rFonts w:eastAsia="Times New Roman"/>
          <w:color w:val="auto"/>
          <w:sz w:val="24"/>
          <w:szCs w:val="24"/>
        </w:rPr>
        <w:t>Garriga</w:t>
      </w:r>
      <w:proofErr w:type="spellEnd"/>
      <w:r w:rsidRPr="00CE3F0A">
        <w:rPr>
          <w:rFonts w:eastAsia="Times New Roman"/>
          <w:color w:val="auto"/>
          <w:sz w:val="24"/>
          <w:szCs w:val="24"/>
        </w:rPr>
        <w:t xml:space="preserve"> RG, de Palencia AJ, </w:t>
      </w:r>
      <w:proofErr w:type="spellStart"/>
      <w:r w:rsidRPr="00CE3F0A">
        <w:rPr>
          <w:rFonts w:eastAsia="Times New Roman"/>
          <w:color w:val="auto"/>
          <w:sz w:val="24"/>
          <w:szCs w:val="24"/>
        </w:rPr>
        <w:t>Foguet</w:t>
      </w:r>
      <w:proofErr w:type="spellEnd"/>
      <w:r w:rsidRPr="00CE3F0A">
        <w:rPr>
          <w:rFonts w:eastAsia="Times New Roman"/>
          <w:color w:val="auto"/>
          <w:sz w:val="24"/>
          <w:szCs w:val="24"/>
        </w:rPr>
        <w:t xml:space="preserve"> AP. Improved monitoring framework for local planning in the water, </w:t>
      </w:r>
      <w:r>
        <w:rPr>
          <w:rFonts w:eastAsia="Times New Roman"/>
          <w:color w:val="auto"/>
          <w:sz w:val="24"/>
          <w:szCs w:val="24"/>
        </w:rPr>
        <w:t>sanitation and hygiene sector: f</w:t>
      </w:r>
      <w:r w:rsidRPr="00CE3F0A">
        <w:rPr>
          <w:rFonts w:eastAsia="Times New Roman"/>
          <w:color w:val="auto"/>
          <w:sz w:val="24"/>
          <w:szCs w:val="24"/>
        </w:rPr>
        <w:t xml:space="preserve">rom data to decision-making. Sci. Total Environ. 2015 Sep </w:t>
      </w:r>
      <w:proofErr w:type="gramStart"/>
      <w:r w:rsidRPr="00CE3F0A">
        <w:rPr>
          <w:rFonts w:eastAsia="Times New Roman"/>
          <w:color w:val="auto"/>
          <w:sz w:val="24"/>
          <w:szCs w:val="24"/>
        </w:rPr>
        <w:t>1;526:204</w:t>
      </w:r>
      <w:proofErr w:type="gramEnd"/>
      <w:r w:rsidRPr="00CE3F0A">
        <w:rPr>
          <w:rFonts w:eastAsia="Times New Roman"/>
          <w:color w:val="auto"/>
          <w:sz w:val="24"/>
          <w:szCs w:val="24"/>
        </w:rPr>
        <w:t>-14.</w:t>
      </w:r>
    </w:p>
    <w:p w14:paraId="2760CCFF" w14:textId="77777777" w:rsidR="00670A61" w:rsidRPr="00CE3F0A" w:rsidRDefault="00670A61" w:rsidP="00FC314D">
      <w:pPr>
        <w:pStyle w:val="Normal1"/>
        <w:spacing w:line="240" w:lineRule="auto"/>
        <w:ind w:left="720"/>
        <w:contextualSpacing/>
        <w:rPr>
          <w:color w:val="auto"/>
          <w:sz w:val="24"/>
          <w:szCs w:val="24"/>
        </w:rPr>
      </w:pPr>
    </w:p>
    <w:p w14:paraId="47A5292E" w14:textId="77777777" w:rsidR="00670A61" w:rsidRPr="00CE3F0A" w:rsidRDefault="00670A61" w:rsidP="00FC314D">
      <w:pPr>
        <w:pStyle w:val="Normal1"/>
        <w:numPr>
          <w:ilvl w:val="0"/>
          <w:numId w:val="2"/>
        </w:numPr>
        <w:spacing w:line="240" w:lineRule="auto"/>
        <w:contextualSpacing/>
        <w:rPr>
          <w:color w:val="auto"/>
          <w:sz w:val="24"/>
          <w:szCs w:val="24"/>
        </w:rPr>
      </w:pPr>
      <w:r w:rsidRPr="00CE3F0A">
        <w:rPr>
          <w:rFonts w:eastAsia="Times New Roman"/>
          <w:color w:val="auto"/>
          <w:sz w:val="24"/>
          <w:szCs w:val="24"/>
        </w:rPr>
        <w:t xml:space="preserve">Curtis V, </w:t>
      </w:r>
      <w:proofErr w:type="spellStart"/>
      <w:r w:rsidRPr="00CE3F0A">
        <w:rPr>
          <w:rFonts w:eastAsia="Times New Roman"/>
          <w:color w:val="auto"/>
          <w:sz w:val="24"/>
          <w:szCs w:val="24"/>
        </w:rPr>
        <w:t>Cairncross</w:t>
      </w:r>
      <w:proofErr w:type="spellEnd"/>
      <w:r w:rsidRPr="00CE3F0A">
        <w:rPr>
          <w:rFonts w:eastAsia="Times New Roman"/>
          <w:color w:val="auto"/>
          <w:sz w:val="24"/>
          <w:szCs w:val="24"/>
        </w:rPr>
        <w:t xml:space="preserve"> S. Effect of washing hands with soap on diarrhea risk in the community: a systematic review. Lancet Infect Dis. 2003 May 31;3(5):275-81.</w:t>
      </w:r>
    </w:p>
    <w:p w14:paraId="26299BAF" w14:textId="77777777" w:rsidR="00670A61" w:rsidRPr="00CE3F0A" w:rsidRDefault="00670A61" w:rsidP="00FC314D">
      <w:pPr>
        <w:pStyle w:val="EndnoteText"/>
        <w:ind w:left="720"/>
        <w:rPr>
          <w:color w:val="auto"/>
        </w:rPr>
      </w:pPr>
    </w:p>
    <w:p w14:paraId="2546577A" w14:textId="77777777" w:rsidR="00670A61" w:rsidRPr="00CE3F0A" w:rsidRDefault="00670A61" w:rsidP="00FC314D">
      <w:pPr>
        <w:pStyle w:val="Heading4"/>
        <w:keepNext w:val="0"/>
        <w:keepLines w:val="0"/>
        <w:numPr>
          <w:ilvl w:val="0"/>
          <w:numId w:val="2"/>
        </w:numPr>
        <w:spacing w:before="0" w:after="0" w:line="240" w:lineRule="auto"/>
        <w:rPr>
          <w:color w:val="auto"/>
        </w:rPr>
      </w:pPr>
      <w:proofErr w:type="spellStart"/>
      <w:r w:rsidRPr="00CE3F0A">
        <w:rPr>
          <w:color w:val="auto"/>
        </w:rPr>
        <w:t>Luby</w:t>
      </w:r>
      <w:proofErr w:type="spellEnd"/>
      <w:r w:rsidRPr="00CE3F0A">
        <w:rPr>
          <w:color w:val="auto"/>
        </w:rPr>
        <w:t xml:space="preserve"> SP, </w:t>
      </w:r>
      <w:proofErr w:type="spellStart"/>
      <w:r w:rsidRPr="00CE3F0A">
        <w:rPr>
          <w:color w:val="auto"/>
        </w:rPr>
        <w:t>Agboatwalla</w:t>
      </w:r>
      <w:proofErr w:type="spellEnd"/>
      <w:r w:rsidRPr="00CE3F0A">
        <w:rPr>
          <w:color w:val="auto"/>
        </w:rPr>
        <w:t xml:space="preserve"> M, </w:t>
      </w:r>
      <w:proofErr w:type="spellStart"/>
      <w:r w:rsidRPr="00CE3F0A">
        <w:rPr>
          <w:color w:val="auto"/>
        </w:rPr>
        <w:t>Feikin</w:t>
      </w:r>
      <w:proofErr w:type="spellEnd"/>
      <w:r w:rsidRPr="00CE3F0A">
        <w:rPr>
          <w:color w:val="auto"/>
        </w:rPr>
        <w:t xml:space="preserve"> DR, Painter J, </w:t>
      </w:r>
      <w:proofErr w:type="spellStart"/>
      <w:r w:rsidRPr="00CE3F0A">
        <w:rPr>
          <w:color w:val="auto"/>
        </w:rPr>
        <w:t>Billhimer</w:t>
      </w:r>
      <w:proofErr w:type="spellEnd"/>
      <w:r w:rsidRPr="00CE3F0A">
        <w:rPr>
          <w:color w:val="auto"/>
        </w:rPr>
        <w:t xml:space="preserve"> W, </w:t>
      </w:r>
      <w:proofErr w:type="spellStart"/>
      <w:r w:rsidRPr="00CE3F0A">
        <w:rPr>
          <w:color w:val="auto"/>
        </w:rPr>
        <w:t>Altaf</w:t>
      </w:r>
      <w:proofErr w:type="spellEnd"/>
      <w:r w:rsidRPr="00CE3F0A">
        <w:rPr>
          <w:color w:val="auto"/>
        </w:rPr>
        <w:t xml:space="preserve"> A, </w:t>
      </w:r>
      <w:r>
        <w:rPr>
          <w:color w:val="auto"/>
        </w:rPr>
        <w:t>et al</w:t>
      </w:r>
      <w:r w:rsidRPr="00CE3F0A">
        <w:rPr>
          <w:color w:val="auto"/>
        </w:rPr>
        <w:t xml:space="preserve">. Effect of </w:t>
      </w:r>
      <w:proofErr w:type="spellStart"/>
      <w:r w:rsidRPr="00CE3F0A">
        <w:rPr>
          <w:color w:val="auto"/>
        </w:rPr>
        <w:t>handwashing</w:t>
      </w:r>
      <w:proofErr w:type="spellEnd"/>
      <w:r w:rsidRPr="00CE3F0A">
        <w:rPr>
          <w:color w:val="auto"/>
        </w:rPr>
        <w:t xml:space="preserve"> on child health: a </w:t>
      </w:r>
      <w:proofErr w:type="spellStart"/>
      <w:r w:rsidRPr="00CE3F0A">
        <w:rPr>
          <w:color w:val="auto"/>
        </w:rPr>
        <w:t>randomised</w:t>
      </w:r>
      <w:proofErr w:type="spellEnd"/>
      <w:r w:rsidRPr="00CE3F0A">
        <w:rPr>
          <w:color w:val="auto"/>
        </w:rPr>
        <w:t xml:space="preserve"> controlled trial. Lancet. 2005 Jul 22;366(9481):225-33.</w:t>
      </w:r>
    </w:p>
    <w:p w14:paraId="1696A110" w14:textId="77777777" w:rsidR="00670A61" w:rsidRPr="00CE3F0A" w:rsidRDefault="00670A61" w:rsidP="00FC314D">
      <w:pPr>
        <w:pStyle w:val="EndnoteText"/>
        <w:ind w:left="720"/>
        <w:rPr>
          <w:color w:val="auto"/>
        </w:rPr>
      </w:pPr>
    </w:p>
    <w:p w14:paraId="2BADB011" w14:textId="77777777" w:rsidR="00670A61" w:rsidRPr="00CE3F0A" w:rsidRDefault="00670A61" w:rsidP="00FC314D">
      <w:pPr>
        <w:pStyle w:val="EndnoteText"/>
        <w:numPr>
          <w:ilvl w:val="0"/>
          <w:numId w:val="2"/>
        </w:numPr>
        <w:rPr>
          <w:color w:val="auto"/>
        </w:rPr>
      </w:pPr>
      <w:proofErr w:type="spellStart"/>
      <w:r w:rsidRPr="00CE3F0A">
        <w:rPr>
          <w:color w:val="auto"/>
        </w:rPr>
        <w:t>Lenton</w:t>
      </w:r>
      <w:proofErr w:type="spellEnd"/>
      <w:r w:rsidRPr="00CE3F0A">
        <w:rPr>
          <w:color w:val="auto"/>
        </w:rPr>
        <w:t xml:space="preserve"> R, Wright AM, Lewis K. Hea</w:t>
      </w:r>
      <w:r>
        <w:rPr>
          <w:color w:val="auto"/>
        </w:rPr>
        <w:t xml:space="preserve">lth, dignity, and development: what will it </w:t>
      </w:r>
      <w:proofErr w:type="gramStart"/>
      <w:r>
        <w:rPr>
          <w:color w:val="auto"/>
        </w:rPr>
        <w:t>take?.</w:t>
      </w:r>
      <w:proofErr w:type="gramEnd"/>
      <w:r>
        <w:rPr>
          <w:color w:val="auto"/>
        </w:rPr>
        <w:t xml:space="preserve"> London</w:t>
      </w:r>
      <w:r w:rsidRPr="00CE3F0A">
        <w:rPr>
          <w:color w:val="auto"/>
        </w:rPr>
        <w:t>: United Nations Development Program, UN Millennium Task Force on Water and Sanitation 2005; 2005.</w:t>
      </w:r>
    </w:p>
    <w:p w14:paraId="41483A11" w14:textId="77777777" w:rsidR="00670A61" w:rsidRPr="00CE3F0A" w:rsidRDefault="00670A61" w:rsidP="00FC314D">
      <w:pPr>
        <w:pStyle w:val="EndnoteText"/>
        <w:ind w:left="720"/>
        <w:rPr>
          <w:color w:val="auto"/>
        </w:rPr>
      </w:pPr>
    </w:p>
    <w:p w14:paraId="0AE8795E" w14:textId="77777777" w:rsidR="00670A61" w:rsidRPr="00CE3F0A" w:rsidRDefault="00670A61" w:rsidP="00FC314D">
      <w:pPr>
        <w:pStyle w:val="ListParagraph"/>
        <w:widowControl w:val="0"/>
        <w:numPr>
          <w:ilvl w:val="0"/>
          <w:numId w:val="2"/>
        </w:numPr>
        <w:autoSpaceDE w:val="0"/>
        <w:autoSpaceDN w:val="0"/>
        <w:adjustRightInd w:val="0"/>
        <w:spacing w:line="240" w:lineRule="auto"/>
        <w:rPr>
          <w:color w:val="auto"/>
          <w:sz w:val="24"/>
          <w:szCs w:val="24"/>
        </w:rPr>
      </w:pPr>
      <w:r w:rsidRPr="00CE3F0A">
        <w:rPr>
          <w:color w:val="auto"/>
          <w:sz w:val="24"/>
          <w:szCs w:val="24"/>
        </w:rPr>
        <w:t xml:space="preserve">World Health Organization. Children: reducing mortality [Internet]. Geneva: WHO; 2016 [accessed 2016 Jan]. Available from: </w:t>
      </w:r>
      <w:hyperlink r:id="rId10" w:history="1">
        <w:r w:rsidRPr="00CE3F0A">
          <w:rPr>
            <w:color w:val="auto"/>
            <w:sz w:val="24"/>
            <w:szCs w:val="24"/>
          </w:rPr>
          <w:t>http://www.who.int/mediacentre/</w:t>
        </w:r>
      </w:hyperlink>
      <w:r w:rsidRPr="00CE3F0A">
        <w:rPr>
          <w:color w:val="auto"/>
          <w:sz w:val="24"/>
          <w:szCs w:val="24"/>
        </w:rPr>
        <w:t>factsheets/fs178/en/</w:t>
      </w:r>
    </w:p>
    <w:p w14:paraId="1384C0CD" w14:textId="77777777" w:rsidR="00670A61" w:rsidRPr="00CE3F0A" w:rsidRDefault="00670A61" w:rsidP="00FC314D">
      <w:pPr>
        <w:pStyle w:val="EndnoteText"/>
        <w:ind w:left="720"/>
        <w:rPr>
          <w:color w:val="auto"/>
        </w:rPr>
      </w:pPr>
    </w:p>
    <w:p w14:paraId="66E52E0B" w14:textId="77777777" w:rsidR="00670A61" w:rsidRPr="00CE3F0A" w:rsidRDefault="00670A61" w:rsidP="00FC314D">
      <w:pPr>
        <w:pStyle w:val="Normal1"/>
        <w:numPr>
          <w:ilvl w:val="0"/>
          <w:numId w:val="2"/>
        </w:numPr>
        <w:spacing w:line="240" w:lineRule="auto"/>
        <w:contextualSpacing/>
        <w:rPr>
          <w:color w:val="auto"/>
          <w:sz w:val="24"/>
          <w:szCs w:val="24"/>
        </w:rPr>
      </w:pPr>
      <w:r w:rsidRPr="00CE3F0A">
        <w:rPr>
          <w:color w:val="auto"/>
          <w:sz w:val="24"/>
          <w:szCs w:val="24"/>
        </w:rPr>
        <w:t>Goodman DL, van Norton H. Water, sanitation and hygiene education for schools: roundtable proceedings and framework for action. Oxford: United Nations Children’s Fund and IRC. 2005.</w:t>
      </w:r>
    </w:p>
    <w:p w14:paraId="01245755" w14:textId="77777777" w:rsidR="00670A61" w:rsidRPr="00CE3F0A" w:rsidRDefault="00670A61" w:rsidP="00FC314D">
      <w:pPr>
        <w:pStyle w:val="EndnoteText"/>
        <w:ind w:left="720"/>
        <w:rPr>
          <w:color w:val="auto"/>
        </w:rPr>
      </w:pPr>
    </w:p>
    <w:p w14:paraId="6A370A9A" w14:textId="77777777" w:rsidR="00670A61" w:rsidRPr="00CE3F0A" w:rsidRDefault="00670A61" w:rsidP="00FC314D">
      <w:pPr>
        <w:pStyle w:val="Normal1"/>
        <w:numPr>
          <w:ilvl w:val="0"/>
          <w:numId w:val="2"/>
        </w:numPr>
        <w:spacing w:line="240" w:lineRule="auto"/>
        <w:contextualSpacing/>
        <w:rPr>
          <w:color w:val="auto"/>
          <w:sz w:val="24"/>
          <w:szCs w:val="24"/>
        </w:rPr>
      </w:pPr>
      <w:proofErr w:type="spellStart"/>
      <w:r w:rsidRPr="00CE3F0A">
        <w:rPr>
          <w:color w:val="auto"/>
          <w:sz w:val="24"/>
          <w:szCs w:val="24"/>
        </w:rPr>
        <w:t>Lofrano</w:t>
      </w:r>
      <w:proofErr w:type="spellEnd"/>
      <w:r w:rsidRPr="00CE3F0A">
        <w:rPr>
          <w:color w:val="auto"/>
          <w:sz w:val="24"/>
          <w:szCs w:val="24"/>
        </w:rPr>
        <w:t xml:space="preserve"> G, Brown J. Wastewate</w:t>
      </w:r>
      <w:r>
        <w:rPr>
          <w:color w:val="auto"/>
          <w:sz w:val="24"/>
          <w:szCs w:val="24"/>
        </w:rPr>
        <w:t>r management through the ages: a</w:t>
      </w:r>
      <w:r w:rsidRPr="00CE3F0A">
        <w:rPr>
          <w:color w:val="auto"/>
          <w:sz w:val="24"/>
          <w:szCs w:val="24"/>
        </w:rPr>
        <w:t xml:space="preserve"> history of mankind. </w:t>
      </w:r>
      <w:proofErr w:type="spellStart"/>
      <w:r w:rsidRPr="00CE3F0A">
        <w:rPr>
          <w:color w:val="auto"/>
          <w:sz w:val="24"/>
          <w:szCs w:val="24"/>
        </w:rPr>
        <w:t>Sci</w:t>
      </w:r>
      <w:proofErr w:type="spellEnd"/>
      <w:r w:rsidRPr="00CE3F0A">
        <w:rPr>
          <w:color w:val="auto"/>
          <w:sz w:val="24"/>
          <w:szCs w:val="24"/>
        </w:rPr>
        <w:t xml:space="preserve"> Total Environ. 2010 Oct 15;408(22):5254-64.</w:t>
      </w:r>
    </w:p>
    <w:p w14:paraId="5C9EB506" w14:textId="77777777" w:rsidR="00670A61" w:rsidRPr="00CE3F0A" w:rsidRDefault="00670A61" w:rsidP="00FC314D">
      <w:pPr>
        <w:pStyle w:val="EndnoteText"/>
        <w:ind w:left="720"/>
        <w:rPr>
          <w:color w:val="auto"/>
        </w:rPr>
      </w:pPr>
    </w:p>
    <w:p w14:paraId="4F938EE1" w14:textId="77777777" w:rsidR="00670A61" w:rsidRPr="00CE3F0A" w:rsidRDefault="00670A61" w:rsidP="00FC314D">
      <w:pPr>
        <w:pStyle w:val="Normal1"/>
        <w:numPr>
          <w:ilvl w:val="0"/>
          <w:numId w:val="2"/>
        </w:numPr>
        <w:spacing w:line="240" w:lineRule="auto"/>
        <w:contextualSpacing/>
        <w:rPr>
          <w:color w:val="auto"/>
          <w:sz w:val="24"/>
          <w:szCs w:val="24"/>
        </w:rPr>
      </w:pPr>
      <w:r w:rsidRPr="00CE3F0A">
        <w:rPr>
          <w:color w:val="auto"/>
          <w:sz w:val="24"/>
          <w:szCs w:val="24"/>
        </w:rPr>
        <w:lastRenderedPageBreak/>
        <w:t>Watkins K. Human Developmen</w:t>
      </w:r>
      <w:r>
        <w:rPr>
          <w:color w:val="auto"/>
          <w:sz w:val="24"/>
          <w:szCs w:val="24"/>
        </w:rPr>
        <w:t>t Report 2006 - Beyond scarcity: p</w:t>
      </w:r>
      <w:r w:rsidRPr="00CE3F0A">
        <w:rPr>
          <w:color w:val="auto"/>
          <w:sz w:val="24"/>
          <w:szCs w:val="24"/>
        </w:rPr>
        <w:t>ower, poverty and the global water crisis. UNDP Human Development Reports (2006). 2006 Nov 9.</w:t>
      </w:r>
    </w:p>
    <w:p w14:paraId="6ADD3690" w14:textId="77777777" w:rsidR="00670A61" w:rsidRPr="00CE3F0A" w:rsidRDefault="00670A61" w:rsidP="00FC314D">
      <w:pPr>
        <w:pStyle w:val="Normal1"/>
        <w:spacing w:line="240" w:lineRule="auto"/>
        <w:ind w:left="720"/>
        <w:contextualSpacing/>
        <w:rPr>
          <w:color w:val="auto"/>
          <w:sz w:val="24"/>
          <w:szCs w:val="24"/>
        </w:rPr>
      </w:pPr>
    </w:p>
    <w:p w14:paraId="43831093" w14:textId="77777777" w:rsidR="00670A61" w:rsidRPr="00CE3F0A" w:rsidRDefault="00670A61" w:rsidP="00FC314D">
      <w:pPr>
        <w:pStyle w:val="Normal1"/>
        <w:numPr>
          <w:ilvl w:val="0"/>
          <w:numId w:val="2"/>
        </w:numPr>
        <w:spacing w:line="240" w:lineRule="auto"/>
        <w:contextualSpacing/>
        <w:rPr>
          <w:color w:val="auto"/>
          <w:sz w:val="24"/>
          <w:szCs w:val="24"/>
        </w:rPr>
      </w:pPr>
      <w:proofErr w:type="spellStart"/>
      <w:r w:rsidRPr="00CE3F0A">
        <w:rPr>
          <w:color w:val="auto"/>
          <w:sz w:val="24"/>
          <w:szCs w:val="24"/>
        </w:rPr>
        <w:t>Tacoli</w:t>
      </w:r>
      <w:proofErr w:type="spellEnd"/>
      <w:r w:rsidRPr="00CE3F0A">
        <w:rPr>
          <w:color w:val="auto"/>
          <w:sz w:val="24"/>
          <w:szCs w:val="24"/>
        </w:rPr>
        <w:t xml:space="preserve"> C. Urbanization, gender and urban poverty: paid work and unpaid </w:t>
      </w:r>
      <w:proofErr w:type="spellStart"/>
      <w:r w:rsidRPr="00CE3F0A">
        <w:rPr>
          <w:color w:val="auto"/>
          <w:sz w:val="24"/>
          <w:szCs w:val="24"/>
        </w:rPr>
        <w:t>carework</w:t>
      </w:r>
      <w:proofErr w:type="spellEnd"/>
      <w:r w:rsidRPr="00CE3F0A">
        <w:rPr>
          <w:color w:val="auto"/>
          <w:sz w:val="24"/>
          <w:szCs w:val="24"/>
        </w:rPr>
        <w:t xml:space="preserve"> in the city. Human Settlements Group, International Institute for Environment and Development; 2012 Mar.</w:t>
      </w:r>
    </w:p>
    <w:p w14:paraId="161F9E5D" w14:textId="77777777" w:rsidR="00670A61" w:rsidRPr="00CE3F0A" w:rsidRDefault="00670A61" w:rsidP="00FC314D">
      <w:pPr>
        <w:pStyle w:val="EndnoteText"/>
        <w:ind w:left="720"/>
        <w:rPr>
          <w:color w:val="auto"/>
        </w:rPr>
      </w:pPr>
    </w:p>
    <w:p w14:paraId="560B09C9" w14:textId="77777777" w:rsidR="00670A61" w:rsidRPr="00CE3F0A" w:rsidRDefault="00670A61" w:rsidP="00FC314D">
      <w:pPr>
        <w:pStyle w:val="Normal1"/>
        <w:numPr>
          <w:ilvl w:val="0"/>
          <w:numId w:val="2"/>
        </w:numPr>
        <w:spacing w:line="240" w:lineRule="auto"/>
        <w:contextualSpacing/>
        <w:rPr>
          <w:color w:val="auto"/>
          <w:sz w:val="24"/>
          <w:szCs w:val="24"/>
        </w:rPr>
      </w:pPr>
      <w:r w:rsidRPr="00CE3F0A">
        <w:rPr>
          <w:color w:val="auto"/>
          <w:sz w:val="24"/>
          <w:szCs w:val="24"/>
        </w:rPr>
        <w:t xml:space="preserve">Rodríguez L, Cervantes E, Ortiz R. Malnutrition and gastrointestinal and respiratory infections in children: a public health problem. </w:t>
      </w:r>
      <w:proofErr w:type="spellStart"/>
      <w:r w:rsidRPr="00CE3F0A">
        <w:rPr>
          <w:color w:val="auto"/>
          <w:sz w:val="24"/>
          <w:szCs w:val="24"/>
        </w:rPr>
        <w:t>Int</w:t>
      </w:r>
      <w:proofErr w:type="spellEnd"/>
      <w:r w:rsidRPr="00CE3F0A">
        <w:rPr>
          <w:color w:val="auto"/>
          <w:sz w:val="24"/>
          <w:szCs w:val="24"/>
        </w:rPr>
        <w:t xml:space="preserve"> J Environ Res </w:t>
      </w:r>
      <w:r w:rsidRPr="00CE3F0A">
        <w:rPr>
          <w:bCs/>
          <w:color w:val="auto"/>
          <w:sz w:val="24"/>
          <w:szCs w:val="24"/>
        </w:rPr>
        <w:t>Public Health</w:t>
      </w:r>
      <w:r w:rsidRPr="00CE3F0A">
        <w:rPr>
          <w:color w:val="auto"/>
          <w:sz w:val="24"/>
          <w:szCs w:val="24"/>
        </w:rPr>
        <w:t>. 2011 Apr 18;8(4):1174-205.</w:t>
      </w:r>
    </w:p>
    <w:p w14:paraId="0083401C" w14:textId="77777777" w:rsidR="00670A61" w:rsidRPr="00CE3F0A" w:rsidRDefault="00670A61" w:rsidP="00FC314D">
      <w:pPr>
        <w:pStyle w:val="EndnoteText"/>
        <w:ind w:left="720"/>
        <w:rPr>
          <w:color w:val="auto"/>
        </w:rPr>
      </w:pPr>
    </w:p>
    <w:p w14:paraId="463F2EB7" w14:textId="77777777" w:rsidR="00670A61" w:rsidRPr="00CE3F0A" w:rsidRDefault="00670A61" w:rsidP="00FC314D">
      <w:pPr>
        <w:pStyle w:val="Normal1"/>
        <w:numPr>
          <w:ilvl w:val="0"/>
          <w:numId w:val="2"/>
        </w:numPr>
        <w:spacing w:line="240" w:lineRule="auto"/>
        <w:contextualSpacing/>
        <w:rPr>
          <w:color w:val="auto"/>
          <w:sz w:val="24"/>
          <w:szCs w:val="24"/>
        </w:rPr>
      </w:pPr>
      <w:proofErr w:type="spellStart"/>
      <w:r w:rsidRPr="00CE3F0A">
        <w:rPr>
          <w:color w:val="auto"/>
          <w:sz w:val="24"/>
          <w:szCs w:val="24"/>
        </w:rPr>
        <w:t>Sorsdahl</w:t>
      </w:r>
      <w:proofErr w:type="spellEnd"/>
      <w:r w:rsidRPr="00CE3F0A">
        <w:rPr>
          <w:color w:val="auto"/>
          <w:sz w:val="24"/>
          <w:szCs w:val="24"/>
        </w:rPr>
        <w:t xml:space="preserve"> K, </w:t>
      </w:r>
      <w:proofErr w:type="spellStart"/>
      <w:r w:rsidRPr="00CE3F0A">
        <w:rPr>
          <w:color w:val="auto"/>
          <w:sz w:val="24"/>
          <w:szCs w:val="24"/>
        </w:rPr>
        <w:t>Slopen</w:t>
      </w:r>
      <w:proofErr w:type="spellEnd"/>
      <w:r w:rsidRPr="00CE3F0A">
        <w:rPr>
          <w:color w:val="auto"/>
          <w:sz w:val="24"/>
          <w:szCs w:val="24"/>
        </w:rPr>
        <w:t xml:space="preserve"> N, </w:t>
      </w:r>
      <w:proofErr w:type="spellStart"/>
      <w:r w:rsidRPr="00CE3F0A">
        <w:rPr>
          <w:color w:val="auto"/>
          <w:sz w:val="24"/>
          <w:szCs w:val="24"/>
        </w:rPr>
        <w:t>Siefert</w:t>
      </w:r>
      <w:proofErr w:type="spellEnd"/>
      <w:r w:rsidRPr="00CE3F0A">
        <w:rPr>
          <w:color w:val="auto"/>
          <w:sz w:val="24"/>
          <w:szCs w:val="24"/>
        </w:rPr>
        <w:t xml:space="preserve"> K, </w:t>
      </w:r>
      <w:proofErr w:type="spellStart"/>
      <w:r w:rsidRPr="00CE3F0A">
        <w:rPr>
          <w:color w:val="auto"/>
          <w:sz w:val="24"/>
          <w:szCs w:val="24"/>
        </w:rPr>
        <w:t>Seedat</w:t>
      </w:r>
      <w:proofErr w:type="spellEnd"/>
      <w:r w:rsidRPr="00CE3F0A">
        <w:rPr>
          <w:color w:val="auto"/>
          <w:sz w:val="24"/>
          <w:szCs w:val="24"/>
        </w:rPr>
        <w:t xml:space="preserve"> S, Stein DJ, Williams DR. Household food insufficiency and mental health in South Africa. J </w:t>
      </w:r>
      <w:proofErr w:type="spellStart"/>
      <w:r w:rsidRPr="00CE3F0A">
        <w:rPr>
          <w:color w:val="auto"/>
          <w:sz w:val="24"/>
          <w:szCs w:val="24"/>
        </w:rPr>
        <w:t>Epidemiol</w:t>
      </w:r>
      <w:proofErr w:type="spellEnd"/>
      <w:r w:rsidRPr="00CE3F0A">
        <w:rPr>
          <w:color w:val="auto"/>
          <w:sz w:val="24"/>
          <w:szCs w:val="24"/>
        </w:rPr>
        <w:t xml:space="preserve"> </w:t>
      </w:r>
      <w:r w:rsidRPr="00CE3F0A">
        <w:rPr>
          <w:bCs/>
          <w:color w:val="auto"/>
          <w:sz w:val="24"/>
          <w:szCs w:val="24"/>
        </w:rPr>
        <w:t>Community</w:t>
      </w:r>
      <w:r w:rsidRPr="00CE3F0A">
        <w:rPr>
          <w:color w:val="auto"/>
          <w:sz w:val="24"/>
          <w:szCs w:val="24"/>
        </w:rPr>
        <w:t xml:space="preserve"> </w:t>
      </w:r>
      <w:r w:rsidRPr="00CE3F0A">
        <w:rPr>
          <w:bCs/>
          <w:color w:val="auto"/>
          <w:sz w:val="24"/>
          <w:szCs w:val="24"/>
        </w:rPr>
        <w:t>Health</w:t>
      </w:r>
      <w:r w:rsidRPr="00CE3F0A">
        <w:rPr>
          <w:color w:val="auto"/>
          <w:sz w:val="24"/>
          <w:szCs w:val="24"/>
        </w:rPr>
        <w:t>. 2011 May 1;65(5):426-31.</w:t>
      </w:r>
    </w:p>
    <w:p w14:paraId="00EFF355" w14:textId="77777777" w:rsidR="00670A61" w:rsidRPr="00CE3F0A" w:rsidRDefault="00670A61" w:rsidP="00FC314D">
      <w:pPr>
        <w:pStyle w:val="EndnoteText"/>
        <w:ind w:left="720"/>
        <w:rPr>
          <w:color w:val="auto"/>
        </w:rPr>
      </w:pPr>
    </w:p>
    <w:p w14:paraId="1056C273" w14:textId="77777777" w:rsidR="00670A61" w:rsidRPr="00CE3F0A" w:rsidRDefault="00670A61" w:rsidP="00FC314D">
      <w:pPr>
        <w:pStyle w:val="Normal1"/>
        <w:numPr>
          <w:ilvl w:val="0"/>
          <w:numId w:val="2"/>
        </w:numPr>
        <w:spacing w:line="240" w:lineRule="auto"/>
        <w:contextualSpacing/>
        <w:rPr>
          <w:rFonts w:eastAsia="Times New Roman"/>
          <w:color w:val="auto"/>
          <w:sz w:val="24"/>
          <w:szCs w:val="24"/>
          <w:highlight w:val="white"/>
        </w:rPr>
      </w:pPr>
      <w:r w:rsidRPr="00CE3F0A">
        <w:rPr>
          <w:rFonts w:eastAsia="Times New Roman"/>
          <w:color w:val="auto"/>
          <w:sz w:val="24"/>
          <w:szCs w:val="24"/>
          <w:highlight w:val="white"/>
        </w:rPr>
        <w:t>United States Department of Agriculture Economic Research Service. Food Security Status of U.S. Households in 2014 [Internet]</w:t>
      </w:r>
      <w:r w:rsidRPr="00CE3F0A">
        <w:rPr>
          <w:rFonts w:eastAsia="Times New Roman"/>
          <w:i/>
          <w:color w:val="auto"/>
          <w:sz w:val="24"/>
          <w:szCs w:val="24"/>
          <w:highlight w:val="white"/>
        </w:rPr>
        <w:t xml:space="preserve">. </w:t>
      </w:r>
      <w:r w:rsidRPr="00CE3F0A">
        <w:rPr>
          <w:rFonts w:eastAsia="Times New Roman"/>
          <w:color w:val="auto"/>
          <w:sz w:val="24"/>
          <w:szCs w:val="24"/>
          <w:highlight w:val="white"/>
        </w:rPr>
        <w:t>Washington, DC: USDA. Available from: http://www.ers.usda.gov/topics/food-nutrition-assistance/food-security-in-the-us/key-statistics-graphics.aspx</w:t>
      </w:r>
    </w:p>
    <w:p w14:paraId="6B6E5C97" w14:textId="77777777" w:rsidR="00670A61" w:rsidRPr="00CE3F0A" w:rsidRDefault="00670A61" w:rsidP="00FC314D">
      <w:pPr>
        <w:pStyle w:val="EndnoteText"/>
        <w:ind w:left="720"/>
        <w:rPr>
          <w:color w:val="auto"/>
        </w:rPr>
      </w:pPr>
    </w:p>
    <w:p w14:paraId="03E2F5A6" w14:textId="77777777" w:rsidR="00670A61" w:rsidRPr="00CE3F0A" w:rsidRDefault="00670A61" w:rsidP="00FC314D">
      <w:pPr>
        <w:pStyle w:val="Normal1"/>
        <w:numPr>
          <w:ilvl w:val="0"/>
          <w:numId w:val="2"/>
        </w:numPr>
        <w:spacing w:line="240" w:lineRule="auto"/>
        <w:contextualSpacing/>
        <w:rPr>
          <w:color w:val="auto"/>
          <w:sz w:val="24"/>
          <w:szCs w:val="24"/>
        </w:rPr>
      </w:pPr>
      <w:r w:rsidRPr="00CE3F0A">
        <w:rPr>
          <w:color w:val="auto"/>
          <w:sz w:val="24"/>
          <w:szCs w:val="24"/>
        </w:rPr>
        <w:t>Allen LH. Guidelines on food fortification with micronutrients. In: Guidelines on food fortification with micronutrients 2006. World Health Organization. Dept. of Nutrition for Health and Development.</w:t>
      </w:r>
    </w:p>
    <w:p w14:paraId="34F682A6" w14:textId="77777777" w:rsidR="00670A61" w:rsidRPr="00CE3F0A" w:rsidRDefault="00670A61" w:rsidP="00FC314D">
      <w:pPr>
        <w:pStyle w:val="EndnoteText"/>
        <w:ind w:left="720"/>
        <w:rPr>
          <w:color w:val="auto"/>
        </w:rPr>
      </w:pPr>
    </w:p>
    <w:p w14:paraId="6FFEED9F" w14:textId="77777777" w:rsidR="00670A61" w:rsidRPr="00CE3F0A" w:rsidRDefault="00670A61" w:rsidP="00FC314D">
      <w:pPr>
        <w:pStyle w:val="Normal1"/>
        <w:numPr>
          <w:ilvl w:val="0"/>
          <w:numId w:val="2"/>
        </w:numPr>
        <w:spacing w:line="240" w:lineRule="auto"/>
        <w:contextualSpacing/>
        <w:rPr>
          <w:color w:val="auto"/>
          <w:sz w:val="24"/>
          <w:szCs w:val="24"/>
        </w:rPr>
      </w:pPr>
      <w:r w:rsidRPr="00CE3F0A">
        <w:rPr>
          <w:color w:val="auto"/>
          <w:sz w:val="24"/>
          <w:szCs w:val="24"/>
        </w:rPr>
        <w:t xml:space="preserve">Scott RI, </w:t>
      </w:r>
      <w:proofErr w:type="spellStart"/>
      <w:r w:rsidRPr="00CE3F0A">
        <w:rPr>
          <w:color w:val="auto"/>
          <w:sz w:val="24"/>
          <w:szCs w:val="24"/>
        </w:rPr>
        <w:t>Wehler</w:t>
      </w:r>
      <w:proofErr w:type="spellEnd"/>
      <w:r w:rsidRPr="00CE3F0A">
        <w:rPr>
          <w:color w:val="auto"/>
          <w:sz w:val="24"/>
          <w:szCs w:val="24"/>
        </w:rPr>
        <w:t xml:space="preserve"> CA. Food </w:t>
      </w:r>
      <w:r>
        <w:rPr>
          <w:color w:val="auto"/>
          <w:sz w:val="24"/>
          <w:szCs w:val="24"/>
        </w:rPr>
        <w:t>insecurity/food insufficiency: a</w:t>
      </w:r>
      <w:r w:rsidRPr="00CE3F0A">
        <w:rPr>
          <w:color w:val="auto"/>
          <w:sz w:val="24"/>
          <w:szCs w:val="24"/>
        </w:rPr>
        <w:t>n empirical examination of alternative measures of food problems in impoverished US households. University of Wisconsin-Madison, Institute for Research on Poverty; 1998 Sep.</w:t>
      </w:r>
    </w:p>
    <w:p w14:paraId="21EEEC5E" w14:textId="77777777" w:rsidR="00670A61" w:rsidRPr="00CE3F0A" w:rsidRDefault="00670A61" w:rsidP="00FC314D">
      <w:pPr>
        <w:pStyle w:val="EndnoteText"/>
        <w:ind w:left="720"/>
        <w:rPr>
          <w:color w:val="auto"/>
        </w:rPr>
      </w:pPr>
    </w:p>
    <w:p w14:paraId="65EE9283" w14:textId="77777777" w:rsidR="00670A61" w:rsidRPr="00CE3F0A" w:rsidRDefault="00670A61" w:rsidP="00FC314D">
      <w:pPr>
        <w:pStyle w:val="Normal1"/>
        <w:numPr>
          <w:ilvl w:val="0"/>
          <w:numId w:val="2"/>
        </w:numPr>
        <w:spacing w:line="240" w:lineRule="auto"/>
        <w:contextualSpacing/>
        <w:rPr>
          <w:color w:val="auto"/>
          <w:sz w:val="24"/>
          <w:szCs w:val="24"/>
        </w:rPr>
      </w:pPr>
      <w:r w:rsidRPr="00CE3F0A">
        <w:rPr>
          <w:color w:val="auto"/>
          <w:sz w:val="24"/>
          <w:szCs w:val="24"/>
        </w:rPr>
        <w:t xml:space="preserve">Dixon LB, </w:t>
      </w:r>
      <w:proofErr w:type="spellStart"/>
      <w:r w:rsidRPr="00CE3F0A">
        <w:rPr>
          <w:color w:val="auto"/>
          <w:sz w:val="24"/>
          <w:szCs w:val="24"/>
        </w:rPr>
        <w:t>Winkleby</w:t>
      </w:r>
      <w:proofErr w:type="spellEnd"/>
      <w:r w:rsidRPr="00CE3F0A">
        <w:rPr>
          <w:color w:val="auto"/>
          <w:sz w:val="24"/>
          <w:szCs w:val="24"/>
        </w:rPr>
        <w:t xml:space="preserve"> MA, </w:t>
      </w:r>
      <w:proofErr w:type="spellStart"/>
      <w:r w:rsidRPr="00CE3F0A">
        <w:rPr>
          <w:color w:val="auto"/>
          <w:sz w:val="24"/>
          <w:szCs w:val="24"/>
        </w:rPr>
        <w:t>Radimer</w:t>
      </w:r>
      <w:proofErr w:type="spellEnd"/>
      <w:r w:rsidRPr="00CE3F0A">
        <w:rPr>
          <w:color w:val="auto"/>
          <w:sz w:val="24"/>
          <w:szCs w:val="24"/>
        </w:rPr>
        <w:t xml:space="preserve"> KL. Dietary intakes and serum nutrients differ between adults from food-insufficient</w:t>
      </w:r>
      <w:r>
        <w:rPr>
          <w:color w:val="auto"/>
          <w:sz w:val="24"/>
          <w:szCs w:val="24"/>
        </w:rPr>
        <w:t xml:space="preserve"> and food-sufficient families: t</w:t>
      </w:r>
      <w:r w:rsidRPr="00CE3F0A">
        <w:rPr>
          <w:color w:val="auto"/>
          <w:sz w:val="24"/>
          <w:szCs w:val="24"/>
        </w:rPr>
        <w:t xml:space="preserve">hird </w:t>
      </w:r>
      <w:proofErr w:type="gramStart"/>
      <w:r>
        <w:rPr>
          <w:color w:val="auto"/>
          <w:sz w:val="24"/>
          <w:szCs w:val="24"/>
        </w:rPr>
        <w:t>n</w:t>
      </w:r>
      <w:r w:rsidRPr="00CE3F0A">
        <w:rPr>
          <w:color w:val="auto"/>
          <w:sz w:val="24"/>
          <w:szCs w:val="24"/>
        </w:rPr>
        <w:t xml:space="preserve">ational </w:t>
      </w:r>
      <w:r>
        <w:rPr>
          <w:color w:val="auto"/>
          <w:sz w:val="24"/>
          <w:szCs w:val="24"/>
        </w:rPr>
        <w:t xml:space="preserve"> h</w:t>
      </w:r>
      <w:r w:rsidRPr="00CE3F0A">
        <w:rPr>
          <w:color w:val="auto"/>
          <w:sz w:val="24"/>
          <w:szCs w:val="24"/>
        </w:rPr>
        <w:t>ealth</w:t>
      </w:r>
      <w:proofErr w:type="gramEnd"/>
      <w:r w:rsidRPr="00CE3F0A">
        <w:rPr>
          <w:color w:val="auto"/>
          <w:sz w:val="24"/>
          <w:szCs w:val="24"/>
        </w:rPr>
        <w:t xml:space="preserve"> and </w:t>
      </w:r>
      <w:r>
        <w:rPr>
          <w:color w:val="auto"/>
          <w:sz w:val="24"/>
          <w:szCs w:val="24"/>
        </w:rPr>
        <w:t>n</w:t>
      </w:r>
      <w:r w:rsidRPr="00CE3F0A">
        <w:rPr>
          <w:color w:val="auto"/>
          <w:sz w:val="24"/>
          <w:szCs w:val="24"/>
        </w:rPr>
        <w:t xml:space="preserve">utrition </w:t>
      </w:r>
      <w:r>
        <w:rPr>
          <w:color w:val="auto"/>
          <w:sz w:val="24"/>
          <w:szCs w:val="24"/>
        </w:rPr>
        <w:t>e</w:t>
      </w:r>
      <w:r w:rsidRPr="00CE3F0A">
        <w:rPr>
          <w:color w:val="auto"/>
          <w:sz w:val="24"/>
          <w:szCs w:val="24"/>
        </w:rPr>
        <w:t xml:space="preserve">xamination </w:t>
      </w:r>
      <w:r>
        <w:rPr>
          <w:color w:val="auto"/>
          <w:sz w:val="24"/>
          <w:szCs w:val="24"/>
        </w:rPr>
        <w:t>s</w:t>
      </w:r>
      <w:r w:rsidRPr="00CE3F0A">
        <w:rPr>
          <w:color w:val="auto"/>
          <w:sz w:val="24"/>
          <w:szCs w:val="24"/>
        </w:rPr>
        <w:t xml:space="preserve">urvey, 1988–1994. J </w:t>
      </w:r>
      <w:proofErr w:type="spellStart"/>
      <w:r w:rsidRPr="00CE3F0A">
        <w:rPr>
          <w:color w:val="auto"/>
          <w:sz w:val="24"/>
          <w:szCs w:val="24"/>
        </w:rPr>
        <w:t>Nutr</w:t>
      </w:r>
      <w:proofErr w:type="spellEnd"/>
      <w:r w:rsidRPr="00CE3F0A">
        <w:rPr>
          <w:color w:val="auto"/>
          <w:sz w:val="24"/>
          <w:szCs w:val="24"/>
        </w:rPr>
        <w:t>. 2001 Apr 1;131(4):1232-46.</w:t>
      </w:r>
    </w:p>
    <w:p w14:paraId="0C77868E" w14:textId="77777777" w:rsidR="00670A61" w:rsidRPr="00CE3F0A" w:rsidRDefault="00670A61" w:rsidP="00FC314D">
      <w:pPr>
        <w:pStyle w:val="Normal1"/>
        <w:spacing w:line="240" w:lineRule="auto"/>
        <w:ind w:left="720"/>
        <w:contextualSpacing/>
        <w:rPr>
          <w:color w:val="auto"/>
          <w:sz w:val="24"/>
          <w:szCs w:val="24"/>
        </w:rPr>
      </w:pPr>
    </w:p>
    <w:p w14:paraId="6071BCB1" w14:textId="77777777" w:rsidR="00670A61" w:rsidRPr="00CE3F0A" w:rsidRDefault="00670A61" w:rsidP="00FC314D">
      <w:pPr>
        <w:pStyle w:val="Normal1"/>
        <w:numPr>
          <w:ilvl w:val="0"/>
          <w:numId w:val="2"/>
        </w:numPr>
        <w:spacing w:line="240" w:lineRule="auto"/>
        <w:contextualSpacing/>
        <w:rPr>
          <w:color w:val="auto"/>
          <w:sz w:val="24"/>
          <w:szCs w:val="24"/>
        </w:rPr>
      </w:pPr>
      <w:proofErr w:type="spellStart"/>
      <w:r w:rsidRPr="00CE3F0A">
        <w:rPr>
          <w:rFonts w:eastAsia="Times New Roman"/>
          <w:color w:val="auto"/>
          <w:sz w:val="24"/>
          <w:szCs w:val="24"/>
          <w:highlight w:val="white"/>
        </w:rPr>
        <w:t>Vozoris</w:t>
      </w:r>
      <w:proofErr w:type="spellEnd"/>
      <w:r w:rsidRPr="00CE3F0A">
        <w:rPr>
          <w:rFonts w:eastAsia="Times New Roman"/>
          <w:color w:val="auto"/>
          <w:sz w:val="24"/>
          <w:szCs w:val="24"/>
          <w:highlight w:val="white"/>
        </w:rPr>
        <w:t xml:space="preserve"> NT, </w:t>
      </w:r>
      <w:proofErr w:type="spellStart"/>
      <w:r w:rsidRPr="00CE3F0A">
        <w:rPr>
          <w:rFonts w:eastAsia="Times New Roman"/>
          <w:color w:val="auto"/>
          <w:sz w:val="24"/>
          <w:szCs w:val="24"/>
          <w:highlight w:val="white"/>
        </w:rPr>
        <w:t>Tarasuk</w:t>
      </w:r>
      <w:proofErr w:type="spellEnd"/>
      <w:r w:rsidRPr="00CE3F0A">
        <w:rPr>
          <w:rFonts w:eastAsia="Times New Roman"/>
          <w:color w:val="auto"/>
          <w:sz w:val="24"/>
          <w:szCs w:val="24"/>
          <w:highlight w:val="white"/>
        </w:rPr>
        <w:t xml:space="preserve"> VS. Household food insufficiency is associated with poorer health. J </w:t>
      </w:r>
      <w:proofErr w:type="spellStart"/>
      <w:r w:rsidRPr="00CE3F0A">
        <w:rPr>
          <w:rFonts w:eastAsia="Times New Roman"/>
          <w:color w:val="auto"/>
          <w:sz w:val="24"/>
          <w:szCs w:val="24"/>
          <w:highlight w:val="white"/>
        </w:rPr>
        <w:t>Nutr</w:t>
      </w:r>
      <w:proofErr w:type="spellEnd"/>
      <w:r w:rsidRPr="00CE3F0A">
        <w:rPr>
          <w:rFonts w:eastAsia="Times New Roman"/>
          <w:color w:val="auto"/>
          <w:sz w:val="24"/>
          <w:szCs w:val="24"/>
          <w:highlight w:val="white"/>
        </w:rPr>
        <w:t>. 2003 Jan 1;133(1):120-6.</w:t>
      </w:r>
    </w:p>
    <w:p w14:paraId="0660BA9B" w14:textId="77777777" w:rsidR="00670A61" w:rsidRPr="00CE3F0A" w:rsidRDefault="00670A61" w:rsidP="00FC314D">
      <w:pPr>
        <w:pStyle w:val="EndnoteText"/>
        <w:ind w:left="720"/>
        <w:rPr>
          <w:color w:val="auto"/>
        </w:rPr>
      </w:pPr>
    </w:p>
    <w:p w14:paraId="47E379CA" w14:textId="77777777" w:rsidR="00670A61" w:rsidRPr="00CE3F0A" w:rsidRDefault="00670A61" w:rsidP="00FC314D">
      <w:pPr>
        <w:pStyle w:val="EndnoteText"/>
        <w:numPr>
          <w:ilvl w:val="0"/>
          <w:numId w:val="2"/>
        </w:numPr>
        <w:rPr>
          <w:color w:val="auto"/>
        </w:rPr>
      </w:pPr>
      <w:proofErr w:type="spellStart"/>
      <w:r w:rsidRPr="00CE3F0A">
        <w:rPr>
          <w:color w:val="auto"/>
        </w:rPr>
        <w:t>Onis</w:t>
      </w:r>
      <w:proofErr w:type="spellEnd"/>
      <w:r w:rsidRPr="00CE3F0A">
        <w:rPr>
          <w:color w:val="auto"/>
        </w:rPr>
        <w:t xml:space="preserve"> MD, </w:t>
      </w:r>
      <w:proofErr w:type="spellStart"/>
      <w:r w:rsidRPr="00CE3F0A">
        <w:rPr>
          <w:color w:val="auto"/>
        </w:rPr>
        <w:t>Frongillo</w:t>
      </w:r>
      <w:proofErr w:type="spellEnd"/>
      <w:r w:rsidRPr="00CE3F0A">
        <w:rPr>
          <w:color w:val="auto"/>
        </w:rPr>
        <w:t xml:space="preserve"> EA, </w:t>
      </w:r>
      <w:proofErr w:type="spellStart"/>
      <w:r w:rsidRPr="00CE3F0A">
        <w:rPr>
          <w:color w:val="auto"/>
        </w:rPr>
        <w:t>Blössner</w:t>
      </w:r>
      <w:proofErr w:type="spellEnd"/>
      <w:r w:rsidRPr="00CE3F0A">
        <w:rPr>
          <w:color w:val="auto"/>
        </w:rPr>
        <w:t xml:space="preserve"> M. Is malnutrition declining? An analysis of changes in levels of child malnutrition since 1980. Bulletin of the World Health Organization. 2000 Jan;78(10):1222-33.</w:t>
      </w:r>
    </w:p>
    <w:p w14:paraId="7CC41E09" w14:textId="77777777" w:rsidR="00670A61" w:rsidRPr="00CE3F0A" w:rsidRDefault="00670A61" w:rsidP="00FC314D">
      <w:pPr>
        <w:pStyle w:val="EndnoteText"/>
        <w:ind w:left="720"/>
        <w:rPr>
          <w:color w:val="auto"/>
        </w:rPr>
      </w:pPr>
    </w:p>
    <w:p w14:paraId="0AC12F71" w14:textId="77777777" w:rsidR="00670A61" w:rsidRPr="00CE3F0A" w:rsidRDefault="00670A61" w:rsidP="00FC314D">
      <w:pPr>
        <w:pStyle w:val="Normal1"/>
        <w:numPr>
          <w:ilvl w:val="0"/>
          <w:numId w:val="2"/>
        </w:numPr>
        <w:spacing w:line="240" w:lineRule="auto"/>
        <w:contextualSpacing/>
        <w:rPr>
          <w:color w:val="auto"/>
          <w:sz w:val="24"/>
          <w:szCs w:val="24"/>
        </w:rPr>
      </w:pPr>
      <w:proofErr w:type="spellStart"/>
      <w:r w:rsidRPr="00CE3F0A">
        <w:rPr>
          <w:color w:val="auto"/>
          <w:sz w:val="24"/>
          <w:szCs w:val="24"/>
        </w:rPr>
        <w:t>Roseboom</w:t>
      </w:r>
      <w:proofErr w:type="spellEnd"/>
      <w:r w:rsidRPr="00CE3F0A">
        <w:rPr>
          <w:color w:val="auto"/>
          <w:sz w:val="24"/>
          <w:szCs w:val="24"/>
        </w:rPr>
        <w:t xml:space="preserve"> TJ, Van Der </w:t>
      </w:r>
      <w:proofErr w:type="spellStart"/>
      <w:r w:rsidRPr="00CE3F0A">
        <w:rPr>
          <w:color w:val="auto"/>
          <w:sz w:val="24"/>
          <w:szCs w:val="24"/>
        </w:rPr>
        <w:t>Meulen</w:t>
      </w:r>
      <w:proofErr w:type="spellEnd"/>
      <w:r w:rsidRPr="00CE3F0A">
        <w:rPr>
          <w:color w:val="auto"/>
          <w:sz w:val="24"/>
          <w:szCs w:val="24"/>
        </w:rPr>
        <w:t xml:space="preserve"> JH, </w:t>
      </w:r>
      <w:proofErr w:type="spellStart"/>
      <w:r w:rsidRPr="00CE3F0A">
        <w:rPr>
          <w:color w:val="auto"/>
          <w:sz w:val="24"/>
          <w:szCs w:val="24"/>
        </w:rPr>
        <w:t>Ravelli</w:t>
      </w:r>
      <w:proofErr w:type="spellEnd"/>
      <w:r w:rsidRPr="00CE3F0A">
        <w:rPr>
          <w:color w:val="auto"/>
          <w:sz w:val="24"/>
          <w:szCs w:val="24"/>
        </w:rPr>
        <w:t xml:space="preserve"> AC, Osmond C, Barker DJ, </w:t>
      </w:r>
      <w:proofErr w:type="spellStart"/>
      <w:r w:rsidRPr="00CE3F0A">
        <w:rPr>
          <w:color w:val="auto"/>
          <w:sz w:val="24"/>
          <w:szCs w:val="24"/>
        </w:rPr>
        <w:t>Bleker</w:t>
      </w:r>
      <w:proofErr w:type="spellEnd"/>
      <w:r w:rsidRPr="00CE3F0A">
        <w:rPr>
          <w:color w:val="auto"/>
          <w:sz w:val="24"/>
          <w:szCs w:val="24"/>
        </w:rPr>
        <w:t xml:space="preserve"> OP. Effects of prenatal exposure to the Dutch famine on adult disease in later life: an overview. </w:t>
      </w:r>
      <w:proofErr w:type="spellStart"/>
      <w:r w:rsidRPr="00CE3F0A">
        <w:rPr>
          <w:color w:val="auto"/>
          <w:sz w:val="24"/>
          <w:szCs w:val="24"/>
        </w:rPr>
        <w:t>Mol</w:t>
      </w:r>
      <w:proofErr w:type="spellEnd"/>
      <w:r w:rsidRPr="00CE3F0A">
        <w:rPr>
          <w:color w:val="auto"/>
          <w:sz w:val="24"/>
          <w:szCs w:val="24"/>
        </w:rPr>
        <w:t xml:space="preserve"> Cell </w:t>
      </w:r>
      <w:proofErr w:type="spellStart"/>
      <w:r w:rsidRPr="00CE3F0A">
        <w:rPr>
          <w:color w:val="auto"/>
          <w:sz w:val="24"/>
          <w:szCs w:val="24"/>
        </w:rPr>
        <w:t>Endocrinol</w:t>
      </w:r>
      <w:proofErr w:type="spellEnd"/>
      <w:r w:rsidRPr="00CE3F0A">
        <w:rPr>
          <w:color w:val="auto"/>
          <w:sz w:val="24"/>
          <w:szCs w:val="24"/>
        </w:rPr>
        <w:t>. 2001 Dec 20;185(1):93-8.</w:t>
      </w:r>
    </w:p>
    <w:p w14:paraId="3045B261" w14:textId="77777777" w:rsidR="00670A61" w:rsidRPr="00CE3F0A" w:rsidRDefault="00670A61" w:rsidP="00FC314D">
      <w:pPr>
        <w:pStyle w:val="EndnoteText"/>
        <w:ind w:left="720"/>
        <w:rPr>
          <w:color w:val="auto"/>
        </w:rPr>
      </w:pPr>
    </w:p>
    <w:p w14:paraId="7CD91325" w14:textId="77777777" w:rsidR="00670A61" w:rsidRPr="00CE3F0A" w:rsidRDefault="00670A61" w:rsidP="00FC314D">
      <w:pPr>
        <w:pStyle w:val="Normal1"/>
        <w:numPr>
          <w:ilvl w:val="0"/>
          <w:numId w:val="2"/>
        </w:numPr>
        <w:spacing w:line="240" w:lineRule="auto"/>
        <w:contextualSpacing/>
        <w:rPr>
          <w:color w:val="auto"/>
          <w:sz w:val="24"/>
          <w:szCs w:val="24"/>
        </w:rPr>
      </w:pPr>
      <w:r w:rsidRPr="00CE3F0A">
        <w:rPr>
          <w:color w:val="auto"/>
          <w:sz w:val="24"/>
          <w:szCs w:val="24"/>
        </w:rPr>
        <w:lastRenderedPageBreak/>
        <w:t>Walker RE, Keane CR, Burke JG. Disparities and access to healthy food in the United States: a review of food deserts literature. Health Place. 2010 Sep 30;16(5):876-84.</w:t>
      </w:r>
    </w:p>
    <w:p w14:paraId="2EC05F77" w14:textId="77777777" w:rsidR="00670A61" w:rsidRPr="00CE3F0A" w:rsidRDefault="00670A61" w:rsidP="00FC314D">
      <w:pPr>
        <w:pStyle w:val="EndnoteText"/>
        <w:ind w:left="720"/>
        <w:rPr>
          <w:color w:val="auto"/>
        </w:rPr>
      </w:pPr>
    </w:p>
    <w:p w14:paraId="251B16CC" w14:textId="77777777" w:rsidR="00670A61" w:rsidRPr="00CE3F0A" w:rsidRDefault="00670A61" w:rsidP="00FC314D">
      <w:pPr>
        <w:pStyle w:val="Normal1"/>
        <w:numPr>
          <w:ilvl w:val="0"/>
          <w:numId w:val="2"/>
        </w:numPr>
        <w:spacing w:line="240" w:lineRule="auto"/>
        <w:contextualSpacing/>
        <w:rPr>
          <w:color w:val="auto"/>
          <w:sz w:val="24"/>
          <w:szCs w:val="24"/>
        </w:rPr>
      </w:pPr>
      <w:r w:rsidRPr="00CE3F0A">
        <w:rPr>
          <w:color w:val="auto"/>
          <w:sz w:val="24"/>
          <w:szCs w:val="24"/>
        </w:rPr>
        <w:t xml:space="preserve">Kirkpatrick SI, </w:t>
      </w:r>
      <w:proofErr w:type="spellStart"/>
      <w:r w:rsidRPr="00CE3F0A">
        <w:rPr>
          <w:color w:val="auto"/>
          <w:sz w:val="24"/>
          <w:szCs w:val="24"/>
        </w:rPr>
        <w:t>Tarasuk</w:t>
      </w:r>
      <w:proofErr w:type="spellEnd"/>
      <w:r w:rsidRPr="00CE3F0A">
        <w:rPr>
          <w:color w:val="auto"/>
          <w:sz w:val="24"/>
          <w:szCs w:val="24"/>
        </w:rPr>
        <w:t xml:space="preserve"> V. Food insecurity is associated with nutrient inadequacies among Canadian adults and adolescents. J </w:t>
      </w:r>
      <w:proofErr w:type="spellStart"/>
      <w:r w:rsidRPr="00CE3F0A">
        <w:rPr>
          <w:color w:val="auto"/>
          <w:sz w:val="24"/>
          <w:szCs w:val="24"/>
        </w:rPr>
        <w:t>Nutr</w:t>
      </w:r>
      <w:proofErr w:type="spellEnd"/>
      <w:r w:rsidRPr="00CE3F0A">
        <w:rPr>
          <w:color w:val="auto"/>
          <w:sz w:val="24"/>
          <w:szCs w:val="24"/>
        </w:rPr>
        <w:t>. 2008 Mar 1;138(3):604-12.</w:t>
      </w:r>
    </w:p>
    <w:p w14:paraId="1B465D4A" w14:textId="77777777" w:rsidR="00670A61" w:rsidRPr="00CE3F0A" w:rsidRDefault="00670A61" w:rsidP="00FC314D">
      <w:pPr>
        <w:pStyle w:val="EndnoteText"/>
        <w:ind w:left="720"/>
        <w:rPr>
          <w:color w:val="auto"/>
        </w:rPr>
      </w:pPr>
    </w:p>
    <w:p w14:paraId="757596CD" w14:textId="77777777" w:rsidR="00670A61" w:rsidRPr="00CE3F0A" w:rsidRDefault="00670A61" w:rsidP="00FC314D">
      <w:pPr>
        <w:pStyle w:val="Normal1"/>
        <w:numPr>
          <w:ilvl w:val="0"/>
          <w:numId w:val="2"/>
        </w:numPr>
        <w:spacing w:line="240" w:lineRule="auto"/>
        <w:contextualSpacing/>
        <w:rPr>
          <w:color w:val="auto"/>
          <w:sz w:val="24"/>
          <w:szCs w:val="24"/>
        </w:rPr>
      </w:pPr>
      <w:r w:rsidRPr="00CE3F0A">
        <w:rPr>
          <w:color w:val="auto"/>
          <w:sz w:val="24"/>
          <w:szCs w:val="24"/>
        </w:rPr>
        <w:t xml:space="preserve">Lee JS, </w:t>
      </w:r>
      <w:proofErr w:type="spellStart"/>
      <w:r w:rsidRPr="00CE3F0A">
        <w:rPr>
          <w:color w:val="auto"/>
          <w:sz w:val="24"/>
          <w:szCs w:val="24"/>
        </w:rPr>
        <w:t>Frongillo</w:t>
      </w:r>
      <w:proofErr w:type="spellEnd"/>
      <w:r w:rsidRPr="00CE3F0A">
        <w:rPr>
          <w:color w:val="auto"/>
          <w:sz w:val="24"/>
          <w:szCs w:val="24"/>
        </w:rPr>
        <w:t xml:space="preserve"> EA. Nutritional and health consequences are associated with food insecurity among US elderly persons. J </w:t>
      </w:r>
      <w:proofErr w:type="spellStart"/>
      <w:r w:rsidRPr="00CE3F0A">
        <w:rPr>
          <w:color w:val="auto"/>
          <w:sz w:val="24"/>
          <w:szCs w:val="24"/>
        </w:rPr>
        <w:t>Nutr</w:t>
      </w:r>
      <w:proofErr w:type="spellEnd"/>
      <w:r w:rsidRPr="00CE3F0A">
        <w:rPr>
          <w:color w:val="auto"/>
          <w:sz w:val="24"/>
          <w:szCs w:val="24"/>
        </w:rPr>
        <w:t>. 2001 May 1;131(5):1503-9.</w:t>
      </w:r>
    </w:p>
    <w:p w14:paraId="3B273C25" w14:textId="77777777" w:rsidR="00670A61" w:rsidRPr="00CE3F0A" w:rsidRDefault="00670A61" w:rsidP="00FC314D">
      <w:pPr>
        <w:pStyle w:val="EndnoteText"/>
        <w:ind w:left="720"/>
        <w:rPr>
          <w:color w:val="auto"/>
        </w:rPr>
      </w:pPr>
    </w:p>
    <w:p w14:paraId="6B3B3314" w14:textId="77777777" w:rsidR="00670A61" w:rsidRPr="00CE3F0A" w:rsidRDefault="00670A61" w:rsidP="00FC314D">
      <w:pPr>
        <w:pStyle w:val="Normal1"/>
        <w:numPr>
          <w:ilvl w:val="0"/>
          <w:numId w:val="2"/>
        </w:numPr>
        <w:spacing w:line="240" w:lineRule="auto"/>
        <w:contextualSpacing/>
        <w:rPr>
          <w:color w:val="auto"/>
          <w:sz w:val="24"/>
          <w:szCs w:val="24"/>
        </w:rPr>
      </w:pPr>
      <w:r w:rsidRPr="00CE3F0A">
        <w:rPr>
          <w:color w:val="auto"/>
          <w:sz w:val="24"/>
          <w:szCs w:val="24"/>
        </w:rPr>
        <w:t xml:space="preserve">Stein AJ, </w:t>
      </w:r>
      <w:proofErr w:type="spellStart"/>
      <w:r w:rsidRPr="00CE3F0A">
        <w:rPr>
          <w:color w:val="auto"/>
          <w:sz w:val="24"/>
          <w:szCs w:val="24"/>
        </w:rPr>
        <w:t>Sachdev</w:t>
      </w:r>
      <w:proofErr w:type="spellEnd"/>
      <w:r w:rsidRPr="00CE3F0A">
        <w:rPr>
          <w:color w:val="auto"/>
          <w:sz w:val="24"/>
          <w:szCs w:val="24"/>
        </w:rPr>
        <w:t xml:space="preserve"> HP, </w:t>
      </w:r>
      <w:proofErr w:type="spellStart"/>
      <w:r w:rsidRPr="00CE3F0A">
        <w:rPr>
          <w:color w:val="auto"/>
          <w:sz w:val="24"/>
          <w:szCs w:val="24"/>
        </w:rPr>
        <w:t>Qaim</w:t>
      </w:r>
      <w:proofErr w:type="spellEnd"/>
      <w:r w:rsidRPr="00CE3F0A">
        <w:rPr>
          <w:color w:val="auto"/>
          <w:sz w:val="24"/>
          <w:szCs w:val="24"/>
        </w:rPr>
        <w:t xml:space="preserve"> M. Genetic engineering for the poor: </w:t>
      </w:r>
      <w:r>
        <w:rPr>
          <w:color w:val="auto"/>
          <w:sz w:val="24"/>
          <w:szCs w:val="24"/>
        </w:rPr>
        <w:t>g</w:t>
      </w:r>
      <w:r w:rsidRPr="00CE3F0A">
        <w:rPr>
          <w:color w:val="auto"/>
          <w:sz w:val="24"/>
          <w:szCs w:val="24"/>
        </w:rPr>
        <w:t xml:space="preserve">olden </w:t>
      </w:r>
      <w:r>
        <w:rPr>
          <w:color w:val="auto"/>
          <w:sz w:val="24"/>
          <w:szCs w:val="24"/>
        </w:rPr>
        <w:t>r</w:t>
      </w:r>
      <w:r w:rsidRPr="00CE3F0A">
        <w:rPr>
          <w:color w:val="auto"/>
          <w:sz w:val="24"/>
          <w:szCs w:val="24"/>
        </w:rPr>
        <w:t>ice and public health in India. World Dev. 2008 Jan 31;36(1):144-58.</w:t>
      </w:r>
    </w:p>
    <w:p w14:paraId="592365B9" w14:textId="77777777" w:rsidR="00670A61" w:rsidRPr="00CE3F0A" w:rsidRDefault="00670A61" w:rsidP="00FC314D">
      <w:pPr>
        <w:pStyle w:val="Normal1"/>
        <w:spacing w:line="240" w:lineRule="auto"/>
        <w:ind w:left="720"/>
        <w:contextualSpacing/>
        <w:rPr>
          <w:color w:val="auto"/>
          <w:sz w:val="24"/>
          <w:szCs w:val="24"/>
        </w:rPr>
      </w:pPr>
    </w:p>
    <w:p w14:paraId="3E0253EE" w14:textId="77777777" w:rsidR="00670A61" w:rsidRPr="00CE3F0A" w:rsidRDefault="00670A61" w:rsidP="00FC314D">
      <w:pPr>
        <w:pStyle w:val="Normal1"/>
        <w:numPr>
          <w:ilvl w:val="0"/>
          <w:numId w:val="2"/>
        </w:numPr>
        <w:spacing w:line="240" w:lineRule="auto"/>
        <w:contextualSpacing/>
        <w:rPr>
          <w:color w:val="auto"/>
          <w:sz w:val="24"/>
          <w:szCs w:val="24"/>
        </w:rPr>
      </w:pPr>
      <w:r w:rsidRPr="00CE3F0A">
        <w:rPr>
          <w:color w:val="auto"/>
          <w:sz w:val="24"/>
          <w:szCs w:val="24"/>
        </w:rPr>
        <w:t xml:space="preserve">Wilkinson P, Smith KR, </w:t>
      </w:r>
      <w:proofErr w:type="spellStart"/>
      <w:r w:rsidRPr="00CE3F0A">
        <w:rPr>
          <w:color w:val="auto"/>
          <w:sz w:val="24"/>
          <w:szCs w:val="24"/>
        </w:rPr>
        <w:t>Joffe</w:t>
      </w:r>
      <w:proofErr w:type="spellEnd"/>
      <w:r w:rsidRPr="00CE3F0A">
        <w:rPr>
          <w:color w:val="auto"/>
          <w:sz w:val="24"/>
          <w:szCs w:val="24"/>
        </w:rPr>
        <w:t xml:space="preserve"> M, Haines A. A global perspective on energy: health effects and injustices. Lancet. 2007 Sep 21;370(9591):965-78.</w:t>
      </w:r>
    </w:p>
    <w:p w14:paraId="7A5AB69C" w14:textId="77777777" w:rsidR="00670A61" w:rsidRPr="00CE3F0A" w:rsidRDefault="00670A61" w:rsidP="00FC314D">
      <w:pPr>
        <w:pStyle w:val="EndnoteText"/>
        <w:ind w:left="720"/>
        <w:rPr>
          <w:color w:val="auto"/>
        </w:rPr>
      </w:pPr>
    </w:p>
    <w:p w14:paraId="051C871F" w14:textId="77777777" w:rsidR="00670A61" w:rsidRPr="00CE3F0A" w:rsidRDefault="00670A61" w:rsidP="00FC314D">
      <w:pPr>
        <w:pStyle w:val="EndnoteText"/>
        <w:numPr>
          <w:ilvl w:val="0"/>
          <w:numId w:val="2"/>
        </w:numPr>
        <w:rPr>
          <w:bCs/>
          <w:color w:val="auto"/>
        </w:rPr>
      </w:pPr>
      <w:r w:rsidRPr="00CE3F0A">
        <w:rPr>
          <w:color w:val="auto"/>
        </w:rPr>
        <w:t xml:space="preserve">[No Author]. International workshop on housing, health and climate change: </w:t>
      </w:r>
      <w:r w:rsidRPr="00CE3F0A">
        <w:rPr>
          <w:bCs/>
          <w:color w:val="auto"/>
        </w:rPr>
        <w:t xml:space="preserve">Developing guidance for health protection in the built environment </w:t>
      </w:r>
      <w:r w:rsidRPr="00CE3F0A">
        <w:rPr>
          <w:bCs/>
          <w:color w:val="auto"/>
        </w:rPr>
        <w:softHyphen/>
        <w:t>mitigation a</w:t>
      </w:r>
      <w:r>
        <w:rPr>
          <w:bCs/>
          <w:color w:val="auto"/>
        </w:rPr>
        <w:t>nd adaptation responses. Geneva</w:t>
      </w:r>
      <w:r w:rsidRPr="00CE3F0A">
        <w:rPr>
          <w:bCs/>
          <w:color w:val="auto"/>
        </w:rPr>
        <w:t>: World Health Organization; 2010. 28 p. Meeting Report.</w:t>
      </w:r>
    </w:p>
    <w:p w14:paraId="32785AE6" w14:textId="77777777" w:rsidR="00670A61" w:rsidRPr="00CE3F0A" w:rsidRDefault="00670A61" w:rsidP="00FC314D">
      <w:pPr>
        <w:pStyle w:val="EndnoteText"/>
        <w:ind w:left="720"/>
        <w:rPr>
          <w:color w:val="auto"/>
        </w:rPr>
      </w:pPr>
    </w:p>
    <w:p w14:paraId="4E43EA98" w14:textId="77777777" w:rsidR="00670A61" w:rsidRPr="00CE3F0A" w:rsidRDefault="00670A61" w:rsidP="00FC314D">
      <w:pPr>
        <w:pStyle w:val="ListParagraph"/>
        <w:widowControl w:val="0"/>
        <w:numPr>
          <w:ilvl w:val="0"/>
          <w:numId w:val="2"/>
        </w:numPr>
        <w:autoSpaceDE w:val="0"/>
        <w:autoSpaceDN w:val="0"/>
        <w:adjustRightInd w:val="0"/>
        <w:spacing w:line="240" w:lineRule="auto"/>
        <w:rPr>
          <w:color w:val="auto"/>
          <w:sz w:val="24"/>
          <w:szCs w:val="24"/>
        </w:rPr>
      </w:pPr>
      <w:r w:rsidRPr="00CE3F0A">
        <w:rPr>
          <w:color w:val="auto"/>
          <w:sz w:val="24"/>
          <w:szCs w:val="24"/>
        </w:rPr>
        <w:t xml:space="preserve">Raymond J, Wheeler W, Brown MJ. Inadequate and unhealthy housing, 2007 and 2009. CDC Health Disparities and Inequalities Report—United States, 2011. 2011 Jan </w:t>
      </w:r>
      <w:proofErr w:type="gramStart"/>
      <w:r w:rsidRPr="00CE3F0A">
        <w:rPr>
          <w:color w:val="auto"/>
          <w:sz w:val="24"/>
          <w:szCs w:val="24"/>
        </w:rPr>
        <w:t>14;60:21</w:t>
      </w:r>
      <w:proofErr w:type="gramEnd"/>
      <w:r w:rsidRPr="00CE3F0A">
        <w:rPr>
          <w:color w:val="auto"/>
          <w:sz w:val="24"/>
          <w:szCs w:val="24"/>
        </w:rPr>
        <w:t>.</w:t>
      </w:r>
    </w:p>
    <w:p w14:paraId="1E8B962C" w14:textId="77777777" w:rsidR="00670A61" w:rsidRPr="00CE3F0A" w:rsidRDefault="00670A61" w:rsidP="00FC314D">
      <w:pPr>
        <w:pStyle w:val="EndnoteText"/>
        <w:ind w:left="720"/>
        <w:rPr>
          <w:color w:val="auto"/>
        </w:rPr>
      </w:pPr>
    </w:p>
    <w:p w14:paraId="6C0CDE5D" w14:textId="77777777" w:rsidR="00670A61" w:rsidRPr="00E95BE5" w:rsidRDefault="00670A61" w:rsidP="00FC314D">
      <w:pPr>
        <w:pStyle w:val="ListParagraph"/>
        <w:numPr>
          <w:ilvl w:val="0"/>
          <w:numId w:val="2"/>
        </w:numPr>
        <w:rPr>
          <w:rFonts w:eastAsia="Times New Roman"/>
          <w:color w:val="auto"/>
          <w:sz w:val="24"/>
          <w:szCs w:val="24"/>
        </w:rPr>
      </w:pPr>
      <w:r w:rsidRPr="00CE3F0A">
        <w:rPr>
          <w:rFonts w:eastAsia="Times New Roman"/>
          <w:color w:val="auto"/>
          <w:sz w:val="24"/>
          <w:szCs w:val="24"/>
          <w:shd w:val="clear" w:color="auto" w:fill="FFFFFF"/>
        </w:rPr>
        <w:t>World Health Organization. Health principles of housing. 1989.</w:t>
      </w:r>
    </w:p>
    <w:p w14:paraId="44BB8175" w14:textId="77777777" w:rsidR="00670A61" w:rsidRPr="00CE3F0A" w:rsidRDefault="00670A61" w:rsidP="00FC314D">
      <w:pPr>
        <w:pStyle w:val="EndnoteText"/>
        <w:ind w:left="720"/>
        <w:rPr>
          <w:color w:val="auto"/>
        </w:rPr>
      </w:pPr>
    </w:p>
    <w:p w14:paraId="68624017" w14:textId="77777777" w:rsidR="00670A61" w:rsidRPr="00CE3F0A" w:rsidRDefault="00670A61" w:rsidP="00FC314D">
      <w:pPr>
        <w:pStyle w:val="EndnoteText"/>
        <w:numPr>
          <w:ilvl w:val="0"/>
          <w:numId w:val="2"/>
        </w:numPr>
        <w:rPr>
          <w:rFonts w:eastAsia="Times New Roman"/>
          <w:color w:val="auto"/>
        </w:rPr>
      </w:pPr>
      <w:r w:rsidRPr="00CE3F0A">
        <w:rPr>
          <w:color w:val="auto"/>
        </w:rPr>
        <w:t xml:space="preserve">Habib RR, </w:t>
      </w:r>
      <w:proofErr w:type="spellStart"/>
      <w:r w:rsidRPr="00CE3F0A">
        <w:rPr>
          <w:color w:val="auto"/>
        </w:rPr>
        <w:t>Mahfoud</w:t>
      </w:r>
      <w:proofErr w:type="spellEnd"/>
      <w:r w:rsidRPr="00CE3F0A">
        <w:rPr>
          <w:color w:val="auto"/>
        </w:rPr>
        <w:t xml:space="preserve"> Z, </w:t>
      </w:r>
      <w:proofErr w:type="spellStart"/>
      <w:r w:rsidRPr="00CE3F0A">
        <w:rPr>
          <w:color w:val="auto"/>
        </w:rPr>
        <w:t>Fawaz</w:t>
      </w:r>
      <w:proofErr w:type="spellEnd"/>
      <w:r w:rsidRPr="00CE3F0A">
        <w:rPr>
          <w:color w:val="auto"/>
        </w:rPr>
        <w:t xml:space="preserve"> M, </w:t>
      </w:r>
      <w:proofErr w:type="spellStart"/>
      <w:r w:rsidRPr="00CE3F0A">
        <w:rPr>
          <w:color w:val="auto"/>
        </w:rPr>
        <w:t>Basma</w:t>
      </w:r>
      <w:proofErr w:type="spellEnd"/>
      <w:r w:rsidRPr="00CE3F0A">
        <w:rPr>
          <w:color w:val="auto"/>
        </w:rPr>
        <w:t xml:space="preserve"> SH, </w:t>
      </w:r>
      <w:proofErr w:type="spellStart"/>
      <w:r w:rsidRPr="00CE3F0A">
        <w:rPr>
          <w:color w:val="auto"/>
        </w:rPr>
        <w:t>Yeretzian</w:t>
      </w:r>
      <w:proofErr w:type="spellEnd"/>
      <w:r w:rsidRPr="00CE3F0A">
        <w:rPr>
          <w:color w:val="auto"/>
        </w:rPr>
        <w:t xml:space="preserve"> JS. Housing quality and ill health in a disadvantaged urban community. Public Health. 2009 Feb 28;123(2):174-81.</w:t>
      </w:r>
    </w:p>
    <w:p w14:paraId="1C41A35A" w14:textId="77777777" w:rsidR="00670A61" w:rsidRPr="00CE3F0A" w:rsidRDefault="00670A61" w:rsidP="00FC314D">
      <w:pPr>
        <w:pStyle w:val="EndnoteText"/>
        <w:ind w:left="720"/>
        <w:rPr>
          <w:color w:val="auto"/>
        </w:rPr>
      </w:pPr>
    </w:p>
    <w:p w14:paraId="1D2463E0" w14:textId="77777777" w:rsidR="00670A61" w:rsidRPr="00CE3F0A" w:rsidRDefault="00670A61" w:rsidP="00FC314D">
      <w:pPr>
        <w:pStyle w:val="EndnoteText"/>
        <w:numPr>
          <w:ilvl w:val="0"/>
          <w:numId w:val="2"/>
        </w:numPr>
        <w:rPr>
          <w:color w:val="auto"/>
        </w:rPr>
      </w:pPr>
      <w:proofErr w:type="spellStart"/>
      <w:r w:rsidRPr="00CE3F0A">
        <w:rPr>
          <w:color w:val="auto"/>
        </w:rPr>
        <w:t>Kushel</w:t>
      </w:r>
      <w:proofErr w:type="spellEnd"/>
      <w:r w:rsidRPr="00CE3F0A">
        <w:rPr>
          <w:color w:val="auto"/>
        </w:rPr>
        <w:t xml:space="preserve"> MB, Gupta R, Gee L, Haas JS. Housing instability and food insecurity as barriers to health care among low</w:t>
      </w:r>
      <w:r w:rsidRPr="00CE3F0A">
        <w:rPr>
          <w:rFonts w:ascii="American Typewriter" w:eastAsia="Calibri" w:hAnsi="American Typewriter" w:cs="American Typewriter"/>
          <w:color w:val="auto"/>
        </w:rPr>
        <w:t>‐</w:t>
      </w:r>
      <w:r w:rsidRPr="00CE3F0A">
        <w:rPr>
          <w:color w:val="auto"/>
        </w:rPr>
        <w:t>income Americans. J Gen Intern Med. 2006 Jan 1;21(1):71-7.</w:t>
      </w:r>
    </w:p>
    <w:p w14:paraId="18185A59" w14:textId="77777777" w:rsidR="00670A61" w:rsidRPr="00CE3F0A" w:rsidRDefault="00670A61" w:rsidP="00FC314D">
      <w:pPr>
        <w:pStyle w:val="EndnoteText"/>
        <w:ind w:left="720"/>
        <w:rPr>
          <w:color w:val="auto"/>
        </w:rPr>
      </w:pPr>
    </w:p>
    <w:p w14:paraId="794ED73A" w14:textId="77777777" w:rsidR="00670A61" w:rsidRPr="00CE3F0A" w:rsidRDefault="00670A61" w:rsidP="00FC314D">
      <w:pPr>
        <w:pStyle w:val="EndnoteText"/>
        <w:numPr>
          <w:ilvl w:val="0"/>
          <w:numId w:val="2"/>
        </w:numPr>
        <w:rPr>
          <w:rFonts w:eastAsia="Times New Roman"/>
          <w:color w:val="auto"/>
        </w:rPr>
      </w:pPr>
      <w:r w:rsidRPr="00CE3F0A">
        <w:rPr>
          <w:color w:val="auto"/>
        </w:rPr>
        <w:t xml:space="preserve">Roberts B, </w:t>
      </w:r>
      <w:proofErr w:type="spellStart"/>
      <w:r w:rsidRPr="00CE3F0A">
        <w:rPr>
          <w:color w:val="auto"/>
        </w:rPr>
        <w:t>Ocaka</w:t>
      </w:r>
      <w:proofErr w:type="spellEnd"/>
      <w:r w:rsidRPr="00CE3F0A">
        <w:rPr>
          <w:color w:val="auto"/>
        </w:rPr>
        <w:t xml:space="preserve"> KF, Browne J, </w:t>
      </w:r>
      <w:proofErr w:type="spellStart"/>
      <w:r w:rsidRPr="00CE3F0A">
        <w:rPr>
          <w:color w:val="auto"/>
        </w:rPr>
        <w:t>Oyok</w:t>
      </w:r>
      <w:proofErr w:type="spellEnd"/>
      <w:r w:rsidRPr="00CE3F0A">
        <w:rPr>
          <w:color w:val="auto"/>
        </w:rPr>
        <w:t xml:space="preserve"> T, </w:t>
      </w:r>
      <w:proofErr w:type="spellStart"/>
      <w:r w:rsidRPr="00CE3F0A">
        <w:rPr>
          <w:color w:val="auto"/>
        </w:rPr>
        <w:t>Sondorp</w:t>
      </w:r>
      <w:proofErr w:type="spellEnd"/>
      <w:r w:rsidRPr="00CE3F0A">
        <w:rPr>
          <w:color w:val="auto"/>
        </w:rPr>
        <w:t xml:space="preserve"> E. Factors associated with the health status of internally displaced persons in northern Uganda. J </w:t>
      </w:r>
      <w:proofErr w:type="spellStart"/>
      <w:r w:rsidRPr="00CE3F0A">
        <w:rPr>
          <w:color w:val="auto"/>
        </w:rPr>
        <w:t>Epidemiol</w:t>
      </w:r>
      <w:proofErr w:type="spellEnd"/>
      <w:r w:rsidRPr="00CE3F0A">
        <w:rPr>
          <w:color w:val="auto"/>
        </w:rPr>
        <w:t xml:space="preserve"> Community Health. 2009 Mar 1;63(3):227-32.</w:t>
      </w:r>
    </w:p>
    <w:p w14:paraId="60A3D689" w14:textId="77777777" w:rsidR="00670A61" w:rsidRPr="00CE3F0A" w:rsidRDefault="00670A61" w:rsidP="00FC314D">
      <w:pPr>
        <w:pStyle w:val="EndnoteText"/>
        <w:ind w:left="720"/>
        <w:rPr>
          <w:color w:val="auto"/>
        </w:rPr>
      </w:pPr>
    </w:p>
    <w:p w14:paraId="086A3963" w14:textId="77777777" w:rsidR="00670A61" w:rsidRPr="00CE3F0A" w:rsidRDefault="00670A61" w:rsidP="00FC314D">
      <w:pPr>
        <w:pStyle w:val="Normal1"/>
        <w:numPr>
          <w:ilvl w:val="0"/>
          <w:numId w:val="2"/>
        </w:numPr>
        <w:spacing w:line="240" w:lineRule="auto"/>
        <w:contextualSpacing/>
        <w:rPr>
          <w:color w:val="auto"/>
          <w:sz w:val="24"/>
          <w:szCs w:val="24"/>
        </w:rPr>
      </w:pPr>
      <w:r w:rsidRPr="00CE3F0A">
        <w:rPr>
          <w:color w:val="auto"/>
          <w:sz w:val="24"/>
          <w:szCs w:val="24"/>
        </w:rPr>
        <w:t>Al-</w:t>
      </w:r>
      <w:proofErr w:type="spellStart"/>
      <w:r w:rsidRPr="00CE3F0A">
        <w:rPr>
          <w:color w:val="auto"/>
          <w:sz w:val="24"/>
          <w:szCs w:val="24"/>
        </w:rPr>
        <w:t>Khatib</w:t>
      </w:r>
      <w:proofErr w:type="spellEnd"/>
      <w:r w:rsidRPr="00CE3F0A">
        <w:rPr>
          <w:color w:val="auto"/>
          <w:sz w:val="24"/>
          <w:szCs w:val="24"/>
        </w:rPr>
        <w:t xml:space="preserve"> IA, </w:t>
      </w:r>
      <w:proofErr w:type="spellStart"/>
      <w:r w:rsidRPr="00CE3F0A">
        <w:rPr>
          <w:color w:val="auto"/>
          <w:sz w:val="24"/>
          <w:szCs w:val="24"/>
        </w:rPr>
        <w:t>Ju'ba</w:t>
      </w:r>
      <w:proofErr w:type="spellEnd"/>
      <w:r w:rsidRPr="00CE3F0A">
        <w:rPr>
          <w:color w:val="auto"/>
          <w:sz w:val="24"/>
          <w:szCs w:val="24"/>
        </w:rPr>
        <w:t xml:space="preserve"> A, Kamal N, </w:t>
      </w:r>
      <w:proofErr w:type="spellStart"/>
      <w:r w:rsidRPr="00CE3F0A">
        <w:rPr>
          <w:color w:val="auto"/>
          <w:sz w:val="24"/>
          <w:szCs w:val="24"/>
        </w:rPr>
        <w:t>Hamed</w:t>
      </w:r>
      <w:proofErr w:type="spellEnd"/>
      <w:r w:rsidRPr="00CE3F0A">
        <w:rPr>
          <w:color w:val="auto"/>
          <w:sz w:val="24"/>
          <w:szCs w:val="24"/>
        </w:rPr>
        <w:t xml:space="preserve"> N, </w:t>
      </w:r>
      <w:proofErr w:type="spellStart"/>
      <w:r w:rsidRPr="00CE3F0A">
        <w:rPr>
          <w:color w:val="auto"/>
          <w:sz w:val="24"/>
          <w:szCs w:val="24"/>
        </w:rPr>
        <w:t>Hmeidan</w:t>
      </w:r>
      <w:proofErr w:type="spellEnd"/>
      <w:r w:rsidRPr="00CE3F0A">
        <w:rPr>
          <w:color w:val="auto"/>
          <w:sz w:val="24"/>
          <w:szCs w:val="24"/>
        </w:rPr>
        <w:t xml:space="preserve"> N, </w:t>
      </w:r>
      <w:proofErr w:type="spellStart"/>
      <w:r w:rsidRPr="00CE3F0A">
        <w:rPr>
          <w:color w:val="auto"/>
          <w:sz w:val="24"/>
          <w:szCs w:val="24"/>
        </w:rPr>
        <w:t>Massad</w:t>
      </w:r>
      <w:proofErr w:type="spellEnd"/>
      <w:r w:rsidRPr="00CE3F0A">
        <w:rPr>
          <w:color w:val="auto"/>
          <w:sz w:val="24"/>
          <w:szCs w:val="24"/>
        </w:rPr>
        <w:t xml:space="preserve"> S. Impact of housing conditions on the health of the people at al-</w:t>
      </w:r>
      <w:proofErr w:type="spellStart"/>
      <w:r w:rsidRPr="00CE3F0A">
        <w:rPr>
          <w:color w:val="auto"/>
          <w:sz w:val="24"/>
          <w:szCs w:val="24"/>
        </w:rPr>
        <w:t>Ama'ri</w:t>
      </w:r>
      <w:proofErr w:type="spellEnd"/>
      <w:r w:rsidRPr="00CE3F0A">
        <w:rPr>
          <w:color w:val="auto"/>
          <w:sz w:val="24"/>
          <w:szCs w:val="24"/>
        </w:rPr>
        <w:t xml:space="preserve"> refugee camp in the West Bank of Palestine. </w:t>
      </w:r>
      <w:proofErr w:type="spellStart"/>
      <w:r w:rsidRPr="00CE3F0A">
        <w:rPr>
          <w:color w:val="auto"/>
          <w:sz w:val="24"/>
          <w:szCs w:val="24"/>
        </w:rPr>
        <w:t>Int</w:t>
      </w:r>
      <w:proofErr w:type="spellEnd"/>
      <w:r w:rsidRPr="00CE3F0A">
        <w:rPr>
          <w:color w:val="auto"/>
          <w:sz w:val="24"/>
          <w:szCs w:val="24"/>
        </w:rPr>
        <w:t xml:space="preserve"> J Environ </w:t>
      </w:r>
      <w:r w:rsidRPr="00CE3F0A">
        <w:rPr>
          <w:bCs/>
          <w:color w:val="auto"/>
          <w:sz w:val="24"/>
          <w:szCs w:val="24"/>
        </w:rPr>
        <w:t>Health</w:t>
      </w:r>
      <w:r w:rsidRPr="00CE3F0A">
        <w:rPr>
          <w:color w:val="auto"/>
          <w:sz w:val="24"/>
          <w:szCs w:val="24"/>
        </w:rPr>
        <w:t xml:space="preserve"> Res. 2003 Dec 1;13(4):315-26.</w:t>
      </w:r>
    </w:p>
    <w:p w14:paraId="6E2848DA" w14:textId="77777777" w:rsidR="00670A61" w:rsidRPr="00CE3F0A" w:rsidRDefault="00670A61" w:rsidP="00FC314D">
      <w:pPr>
        <w:pStyle w:val="EndnoteText"/>
        <w:ind w:left="720"/>
        <w:rPr>
          <w:color w:val="auto"/>
        </w:rPr>
      </w:pPr>
    </w:p>
    <w:p w14:paraId="1A7FD4C0" w14:textId="77777777" w:rsidR="00670A61" w:rsidRPr="00CE3F0A" w:rsidRDefault="00670A61" w:rsidP="00FC314D">
      <w:pPr>
        <w:pStyle w:val="Normal1"/>
        <w:numPr>
          <w:ilvl w:val="0"/>
          <w:numId w:val="2"/>
        </w:numPr>
        <w:spacing w:line="240" w:lineRule="auto"/>
        <w:contextualSpacing/>
        <w:rPr>
          <w:color w:val="auto"/>
          <w:sz w:val="24"/>
          <w:szCs w:val="24"/>
        </w:rPr>
      </w:pPr>
      <w:r w:rsidRPr="00CE3F0A">
        <w:rPr>
          <w:color w:val="auto"/>
          <w:sz w:val="24"/>
          <w:szCs w:val="24"/>
        </w:rPr>
        <w:lastRenderedPageBreak/>
        <w:t xml:space="preserve">Bonner PC, Schmidt WP, </w:t>
      </w:r>
      <w:proofErr w:type="spellStart"/>
      <w:r w:rsidRPr="00CE3F0A">
        <w:rPr>
          <w:color w:val="auto"/>
          <w:sz w:val="24"/>
          <w:szCs w:val="24"/>
        </w:rPr>
        <w:t>Belmain</w:t>
      </w:r>
      <w:proofErr w:type="spellEnd"/>
      <w:r w:rsidRPr="00CE3F0A">
        <w:rPr>
          <w:color w:val="auto"/>
          <w:sz w:val="24"/>
          <w:szCs w:val="24"/>
        </w:rPr>
        <w:t xml:space="preserve"> SR, </w:t>
      </w:r>
      <w:proofErr w:type="spellStart"/>
      <w:r w:rsidRPr="00CE3F0A">
        <w:rPr>
          <w:color w:val="auto"/>
          <w:sz w:val="24"/>
          <w:szCs w:val="24"/>
        </w:rPr>
        <w:t>Oshin</w:t>
      </w:r>
      <w:proofErr w:type="spellEnd"/>
      <w:r w:rsidRPr="00CE3F0A">
        <w:rPr>
          <w:color w:val="auto"/>
          <w:sz w:val="24"/>
          <w:szCs w:val="24"/>
        </w:rPr>
        <w:t xml:space="preserve"> B, </w:t>
      </w:r>
      <w:proofErr w:type="spellStart"/>
      <w:r w:rsidRPr="00CE3F0A">
        <w:rPr>
          <w:color w:val="auto"/>
          <w:sz w:val="24"/>
          <w:szCs w:val="24"/>
        </w:rPr>
        <w:t>Baglole</w:t>
      </w:r>
      <w:proofErr w:type="spellEnd"/>
      <w:r w:rsidRPr="00CE3F0A">
        <w:rPr>
          <w:color w:val="auto"/>
          <w:sz w:val="24"/>
          <w:szCs w:val="24"/>
        </w:rPr>
        <w:t xml:space="preserve"> D, </w:t>
      </w:r>
      <w:proofErr w:type="spellStart"/>
      <w:r w:rsidRPr="00CE3F0A">
        <w:rPr>
          <w:color w:val="auto"/>
          <w:sz w:val="24"/>
          <w:szCs w:val="24"/>
        </w:rPr>
        <w:t>Borchert</w:t>
      </w:r>
      <w:proofErr w:type="spellEnd"/>
      <w:r w:rsidRPr="00CE3F0A">
        <w:rPr>
          <w:color w:val="auto"/>
          <w:sz w:val="24"/>
          <w:szCs w:val="24"/>
        </w:rPr>
        <w:t xml:space="preserve"> M. Poor housing quality increases risk of rodent infestation and Lassa fever in refugee camps of Sierra Leone. Am J Trop Med </w:t>
      </w:r>
      <w:proofErr w:type="spellStart"/>
      <w:r w:rsidRPr="00CE3F0A">
        <w:rPr>
          <w:color w:val="auto"/>
          <w:sz w:val="24"/>
          <w:szCs w:val="24"/>
        </w:rPr>
        <w:t>Hyg</w:t>
      </w:r>
      <w:proofErr w:type="spellEnd"/>
      <w:r w:rsidRPr="00CE3F0A">
        <w:rPr>
          <w:color w:val="auto"/>
          <w:sz w:val="24"/>
          <w:szCs w:val="24"/>
        </w:rPr>
        <w:t>. 2007 Jul 1;77(1):169-75.</w:t>
      </w:r>
    </w:p>
    <w:p w14:paraId="35117F79" w14:textId="77777777" w:rsidR="00670A61" w:rsidRPr="00CE3F0A" w:rsidRDefault="00670A61" w:rsidP="00FC314D">
      <w:pPr>
        <w:pStyle w:val="EndnoteText"/>
        <w:ind w:left="720"/>
        <w:rPr>
          <w:color w:val="auto"/>
        </w:rPr>
      </w:pPr>
    </w:p>
    <w:p w14:paraId="7B5427DC" w14:textId="77777777" w:rsidR="00670A61" w:rsidRPr="00CE3F0A" w:rsidRDefault="00670A61" w:rsidP="00FC314D">
      <w:pPr>
        <w:pStyle w:val="Normal1"/>
        <w:numPr>
          <w:ilvl w:val="0"/>
          <w:numId w:val="2"/>
        </w:numPr>
        <w:spacing w:line="240" w:lineRule="auto"/>
        <w:contextualSpacing/>
        <w:rPr>
          <w:color w:val="auto"/>
          <w:sz w:val="24"/>
          <w:szCs w:val="24"/>
        </w:rPr>
      </w:pPr>
      <w:r w:rsidRPr="00CE3F0A">
        <w:rPr>
          <w:color w:val="auto"/>
          <w:sz w:val="24"/>
          <w:szCs w:val="24"/>
        </w:rPr>
        <w:t xml:space="preserve">Kelly JD, Barrie MB, Ross RA, Temple BA, Moses LM, Bausch DG. Housing equity for health equity: a rights-based approach to the control of Lassa fever in post-war Sierra Leone. BMC </w:t>
      </w:r>
      <w:proofErr w:type="spellStart"/>
      <w:r w:rsidRPr="00CE3F0A">
        <w:rPr>
          <w:color w:val="auto"/>
          <w:sz w:val="24"/>
          <w:szCs w:val="24"/>
        </w:rPr>
        <w:t>Int</w:t>
      </w:r>
      <w:proofErr w:type="spellEnd"/>
      <w:r w:rsidRPr="00CE3F0A">
        <w:rPr>
          <w:color w:val="auto"/>
          <w:sz w:val="24"/>
          <w:szCs w:val="24"/>
        </w:rPr>
        <w:t xml:space="preserve"> Health Hum Rights. 2013 Jan 2;13(1):2.</w:t>
      </w:r>
    </w:p>
    <w:p w14:paraId="668A1A21" w14:textId="77777777" w:rsidR="00670A61" w:rsidRPr="00CE3F0A" w:rsidRDefault="00670A61" w:rsidP="00FC314D">
      <w:pPr>
        <w:pStyle w:val="EndnoteText"/>
        <w:ind w:left="720"/>
        <w:rPr>
          <w:color w:val="auto"/>
        </w:rPr>
      </w:pPr>
    </w:p>
    <w:p w14:paraId="5B1963E4" w14:textId="77777777" w:rsidR="00670A61" w:rsidRPr="00CE3F0A" w:rsidRDefault="00670A61" w:rsidP="00FC314D">
      <w:pPr>
        <w:pStyle w:val="Normal1"/>
        <w:numPr>
          <w:ilvl w:val="0"/>
          <w:numId w:val="2"/>
        </w:numPr>
        <w:spacing w:line="240" w:lineRule="auto"/>
        <w:contextualSpacing/>
        <w:rPr>
          <w:rFonts w:eastAsia="Times New Roman"/>
          <w:color w:val="auto"/>
          <w:sz w:val="24"/>
          <w:szCs w:val="24"/>
        </w:rPr>
      </w:pPr>
      <w:r w:rsidRPr="00CE3F0A">
        <w:rPr>
          <w:color w:val="auto"/>
          <w:sz w:val="24"/>
          <w:szCs w:val="24"/>
        </w:rPr>
        <w:t>Bruce, N. Smoke, health and household energy, Volume 2: Researching pathways to scaling up sustainable and effective kitchen smoke alleviation. 97-126 pp. Practical Action, United Kingdom; 2007.</w:t>
      </w:r>
    </w:p>
    <w:p w14:paraId="7819FDFD" w14:textId="77777777" w:rsidR="00670A61" w:rsidRPr="00CE3F0A" w:rsidRDefault="00670A61" w:rsidP="00FC314D">
      <w:pPr>
        <w:pStyle w:val="EndnoteText"/>
        <w:ind w:left="720"/>
        <w:rPr>
          <w:color w:val="auto"/>
        </w:rPr>
      </w:pPr>
    </w:p>
    <w:p w14:paraId="1831BCC9" w14:textId="77777777" w:rsidR="00670A61" w:rsidRPr="00CE3F0A" w:rsidRDefault="00670A61" w:rsidP="00FC314D">
      <w:pPr>
        <w:pStyle w:val="Normal1"/>
        <w:numPr>
          <w:ilvl w:val="0"/>
          <w:numId w:val="2"/>
        </w:numPr>
        <w:spacing w:line="240" w:lineRule="auto"/>
        <w:contextualSpacing/>
        <w:rPr>
          <w:color w:val="auto"/>
          <w:sz w:val="24"/>
          <w:szCs w:val="24"/>
        </w:rPr>
      </w:pPr>
      <w:r w:rsidRPr="00CE3F0A">
        <w:rPr>
          <w:rFonts w:eastAsia="Times New Roman"/>
          <w:color w:val="auto"/>
          <w:sz w:val="24"/>
          <w:szCs w:val="24"/>
          <w:highlight w:val="white"/>
        </w:rPr>
        <w:t>The World Bank. The welfare impact of rural electrification: a reassessment of the costs and benefits, an IEG impact evaluation. Washington, DC: Independent Evaluation Group, World Bank; 2008.</w:t>
      </w:r>
    </w:p>
    <w:p w14:paraId="472437D2" w14:textId="77777777" w:rsidR="00670A61" w:rsidRPr="00CE3F0A" w:rsidRDefault="00670A61" w:rsidP="00FC314D">
      <w:pPr>
        <w:pStyle w:val="EndnoteText"/>
        <w:ind w:left="720"/>
        <w:rPr>
          <w:color w:val="auto"/>
        </w:rPr>
      </w:pPr>
    </w:p>
    <w:p w14:paraId="537E5418" w14:textId="77777777" w:rsidR="00670A61" w:rsidRPr="00CE3F0A" w:rsidRDefault="00670A61" w:rsidP="00FC314D">
      <w:pPr>
        <w:pStyle w:val="Normal1"/>
        <w:numPr>
          <w:ilvl w:val="0"/>
          <w:numId w:val="2"/>
        </w:numPr>
        <w:spacing w:line="240" w:lineRule="auto"/>
        <w:contextualSpacing/>
        <w:rPr>
          <w:color w:val="auto"/>
          <w:sz w:val="24"/>
          <w:szCs w:val="24"/>
        </w:rPr>
      </w:pPr>
      <w:r w:rsidRPr="00CE3F0A">
        <w:rPr>
          <w:color w:val="auto"/>
          <w:sz w:val="24"/>
          <w:szCs w:val="24"/>
        </w:rPr>
        <w:t xml:space="preserve">Bruce N, Perez-Padilla R, </w:t>
      </w:r>
      <w:proofErr w:type="spellStart"/>
      <w:r w:rsidRPr="00CE3F0A">
        <w:rPr>
          <w:color w:val="auto"/>
          <w:sz w:val="24"/>
          <w:szCs w:val="24"/>
        </w:rPr>
        <w:t>Albalak</w:t>
      </w:r>
      <w:proofErr w:type="spellEnd"/>
      <w:r w:rsidRPr="00CE3F0A">
        <w:rPr>
          <w:color w:val="auto"/>
          <w:sz w:val="24"/>
          <w:szCs w:val="24"/>
        </w:rPr>
        <w:t xml:space="preserve"> R. The health effects of indoor air pollution exposure in developing countries. Geneva: Wo</w:t>
      </w:r>
      <w:r>
        <w:rPr>
          <w:color w:val="auto"/>
          <w:sz w:val="24"/>
          <w:szCs w:val="24"/>
        </w:rPr>
        <w:t>rld Health Organization. 2002</w:t>
      </w:r>
      <w:r w:rsidRPr="00CE3F0A">
        <w:rPr>
          <w:color w:val="auto"/>
          <w:sz w:val="24"/>
          <w:szCs w:val="24"/>
        </w:rPr>
        <w:t>.</w:t>
      </w:r>
    </w:p>
    <w:p w14:paraId="306D10A2" w14:textId="77777777" w:rsidR="00670A61" w:rsidRPr="00CE3F0A" w:rsidRDefault="00670A61" w:rsidP="00FC314D">
      <w:pPr>
        <w:pStyle w:val="EndnoteText"/>
        <w:ind w:left="720"/>
        <w:rPr>
          <w:color w:val="auto"/>
        </w:rPr>
      </w:pPr>
    </w:p>
    <w:p w14:paraId="6323F09D" w14:textId="77777777" w:rsidR="00670A61" w:rsidRPr="00CE3F0A" w:rsidRDefault="00670A61" w:rsidP="00FC314D">
      <w:pPr>
        <w:pStyle w:val="Normal1"/>
        <w:numPr>
          <w:ilvl w:val="0"/>
          <w:numId w:val="2"/>
        </w:numPr>
        <w:spacing w:line="240" w:lineRule="auto"/>
        <w:contextualSpacing/>
        <w:rPr>
          <w:rFonts w:eastAsia="Times New Roman"/>
          <w:color w:val="auto"/>
          <w:sz w:val="24"/>
          <w:szCs w:val="24"/>
          <w:highlight w:val="white"/>
        </w:rPr>
      </w:pPr>
      <w:r w:rsidRPr="00CE3F0A">
        <w:rPr>
          <w:rFonts w:eastAsia="Times New Roman"/>
          <w:color w:val="auto"/>
          <w:sz w:val="24"/>
          <w:szCs w:val="24"/>
          <w:highlight w:val="white"/>
        </w:rPr>
        <w:t>World Health Organization. Indoor air pollution: Health effects [Internet]. Geneva, Switzerland: WHO [cited 2016 February 9]. Available from: http://www.who.int/indoorair/health_impacts/disease/en/</w:t>
      </w:r>
    </w:p>
    <w:p w14:paraId="74D2A819" w14:textId="77777777" w:rsidR="00670A61" w:rsidRPr="00CE3F0A" w:rsidRDefault="00670A61" w:rsidP="00FC314D">
      <w:pPr>
        <w:pStyle w:val="EndnoteText"/>
        <w:ind w:left="720"/>
        <w:rPr>
          <w:color w:val="auto"/>
        </w:rPr>
      </w:pPr>
    </w:p>
    <w:p w14:paraId="5087CAF5" w14:textId="77777777" w:rsidR="00670A61" w:rsidRPr="00CE3F0A" w:rsidRDefault="00670A61" w:rsidP="00FC314D">
      <w:pPr>
        <w:pStyle w:val="Normal1"/>
        <w:numPr>
          <w:ilvl w:val="0"/>
          <w:numId w:val="2"/>
        </w:numPr>
        <w:spacing w:line="240" w:lineRule="auto"/>
        <w:contextualSpacing/>
        <w:rPr>
          <w:color w:val="auto"/>
          <w:sz w:val="24"/>
          <w:szCs w:val="24"/>
        </w:rPr>
      </w:pPr>
      <w:r w:rsidRPr="00CE3F0A">
        <w:rPr>
          <w:color w:val="auto"/>
          <w:sz w:val="24"/>
          <w:szCs w:val="24"/>
        </w:rPr>
        <w:t xml:space="preserve">Fitzpatrick-Lewis D, </w:t>
      </w:r>
      <w:proofErr w:type="spellStart"/>
      <w:r w:rsidRPr="00CE3F0A">
        <w:rPr>
          <w:color w:val="auto"/>
          <w:sz w:val="24"/>
          <w:szCs w:val="24"/>
        </w:rPr>
        <w:t>Ganann</w:t>
      </w:r>
      <w:proofErr w:type="spellEnd"/>
      <w:r w:rsidRPr="00CE3F0A">
        <w:rPr>
          <w:color w:val="auto"/>
          <w:sz w:val="24"/>
          <w:szCs w:val="24"/>
        </w:rPr>
        <w:t xml:space="preserve"> R, </w:t>
      </w:r>
      <w:proofErr w:type="spellStart"/>
      <w:r w:rsidRPr="00CE3F0A">
        <w:rPr>
          <w:color w:val="auto"/>
          <w:sz w:val="24"/>
          <w:szCs w:val="24"/>
        </w:rPr>
        <w:t>Krishnaratne</w:t>
      </w:r>
      <w:proofErr w:type="spellEnd"/>
      <w:r w:rsidRPr="00CE3F0A">
        <w:rPr>
          <w:color w:val="auto"/>
          <w:sz w:val="24"/>
          <w:szCs w:val="24"/>
        </w:rPr>
        <w:t xml:space="preserve"> S, </w:t>
      </w:r>
      <w:proofErr w:type="spellStart"/>
      <w:r w:rsidRPr="00CE3F0A">
        <w:rPr>
          <w:color w:val="auto"/>
          <w:sz w:val="24"/>
          <w:szCs w:val="24"/>
        </w:rPr>
        <w:t>Ciliska</w:t>
      </w:r>
      <w:proofErr w:type="spellEnd"/>
      <w:r w:rsidRPr="00CE3F0A">
        <w:rPr>
          <w:color w:val="auto"/>
          <w:sz w:val="24"/>
          <w:szCs w:val="24"/>
        </w:rPr>
        <w:t xml:space="preserve"> D, </w:t>
      </w:r>
      <w:proofErr w:type="spellStart"/>
      <w:r w:rsidRPr="00CE3F0A">
        <w:rPr>
          <w:color w:val="auto"/>
          <w:sz w:val="24"/>
          <w:szCs w:val="24"/>
        </w:rPr>
        <w:t>Kouyoumdjian</w:t>
      </w:r>
      <w:proofErr w:type="spellEnd"/>
      <w:r w:rsidRPr="00CE3F0A">
        <w:rPr>
          <w:color w:val="auto"/>
          <w:sz w:val="24"/>
          <w:szCs w:val="24"/>
        </w:rPr>
        <w:t xml:space="preserve"> F, Hwang SW. Effectiveness of interventions to improve the health and housing status of homeless people: a rapid systematic review. BMC Public Health. 2011 Aug 10;11(1):1.</w:t>
      </w:r>
    </w:p>
    <w:p w14:paraId="0481E6DC" w14:textId="77777777" w:rsidR="00670A61" w:rsidRPr="00CE3F0A" w:rsidRDefault="00670A61" w:rsidP="00FC314D">
      <w:pPr>
        <w:pStyle w:val="EndnoteText"/>
        <w:ind w:left="720"/>
        <w:rPr>
          <w:color w:val="auto"/>
        </w:rPr>
      </w:pPr>
    </w:p>
    <w:p w14:paraId="06822ED6" w14:textId="77777777" w:rsidR="00670A61" w:rsidRPr="00CE3F0A" w:rsidRDefault="00670A61" w:rsidP="00FC314D">
      <w:pPr>
        <w:pStyle w:val="Normal1"/>
        <w:numPr>
          <w:ilvl w:val="0"/>
          <w:numId w:val="2"/>
        </w:numPr>
        <w:spacing w:line="240" w:lineRule="auto"/>
        <w:contextualSpacing/>
        <w:rPr>
          <w:color w:val="auto"/>
          <w:sz w:val="24"/>
          <w:szCs w:val="24"/>
        </w:rPr>
      </w:pPr>
      <w:r w:rsidRPr="00CE3F0A">
        <w:rPr>
          <w:color w:val="auto"/>
          <w:sz w:val="24"/>
          <w:szCs w:val="24"/>
        </w:rPr>
        <w:t xml:space="preserve">Thomson H, </w:t>
      </w:r>
      <w:proofErr w:type="spellStart"/>
      <w:r w:rsidRPr="00CE3F0A">
        <w:rPr>
          <w:color w:val="auto"/>
          <w:sz w:val="24"/>
          <w:szCs w:val="24"/>
        </w:rPr>
        <w:t>Petticrew</w:t>
      </w:r>
      <w:proofErr w:type="spellEnd"/>
      <w:r w:rsidRPr="00CE3F0A">
        <w:rPr>
          <w:color w:val="auto"/>
          <w:sz w:val="24"/>
          <w:szCs w:val="24"/>
        </w:rPr>
        <w:t xml:space="preserve"> M, Morrison D. Health effects of housing improvement: systematic review of intervention studies. BMJ. 2001 Jul 28;323(7306):187-90.</w:t>
      </w:r>
    </w:p>
    <w:p w14:paraId="4B4B81F6" w14:textId="77777777" w:rsidR="00670A61" w:rsidRPr="00CE3F0A" w:rsidRDefault="00670A61" w:rsidP="00FC314D">
      <w:pPr>
        <w:pStyle w:val="EndnoteText"/>
        <w:ind w:left="720"/>
        <w:rPr>
          <w:color w:val="auto"/>
        </w:rPr>
      </w:pPr>
    </w:p>
    <w:p w14:paraId="2AC59961" w14:textId="77777777" w:rsidR="00670A61" w:rsidRPr="00CE3F0A" w:rsidRDefault="00670A61" w:rsidP="00FC314D">
      <w:pPr>
        <w:pStyle w:val="Normal1"/>
        <w:numPr>
          <w:ilvl w:val="0"/>
          <w:numId w:val="2"/>
        </w:numPr>
        <w:spacing w:line="240" w:lineRule="auto"/>
        <w:contextualSpacing/>
        <w:rPr>
          <w:rFonts w:eastAsia="Times New Roman"/>
          <w:color w:val="auto"/>
          <w:sz w:val="24"/>
          <w:szCs w:val="24"/>
        </w:rPr>
      </w:pPr>
      <w:r w:rsidRPr="00CE3F0A">
        <w:rPr>
          <w:rFonts w:eastAsia="Times New Roman"/>
          <w:color w:val="auto"/>
          <w:sz w:val="24"/>
          <w:szCs w:val="24"/>
        </w:rPr>
        <w:t>UN Development Program. Human development report 2015: Work for Human Development. New York, NY: UNDP; 2015 [cited 2016 F</w:t>
      </w:r>
      <w:r>
        <w:rPr>
          <w:rFonts w:eastAsia="Times New Roman"/>
          <w:color w:val="auto"/>
          <w:sz w:val="24"/>
          <w:szCs w:val="24"/>
        </w:rPr>
        <w:t>ebruary 9]. Available from:</w:t>
      </w:r>
      <w:r w:rsidRPr="00CE3F0A">
        <w:rPr>
          <w:rFonts w:eastAsia="Times New Roman"/>
          <w:color w:val="auto"/>
          <w:sz w:val="24"/>
          <w:szCs w:val="24"/>
        </w:rPr>
        <w:t>http://hdr.undp.org/sites/default/files/2015_human_development_report_1.pdf</w:t>
      </w:r>
    </w:p>
    <w:p w14:paraId="7999DE00" w14:textId="77777777" w:rsidR="00670A61" w:rsidRPr="00CE3F0A" w:rsidRDefault="00670A61" w:rsidP="00FC314D">
      <w:pPr>
        <w:pStyle w:val="EndnoteText"/>
        <w:ind w:left="720"/>
        <w:rPr>
          <w:color w:val="auto"/>
        </w:rPr>
      </w:pPr>
    </w:p>
    <w:p w14:paraId="1EE695F2" w14:textId="77777777" w:rsidR="00670A61" w:rsidRPr="00FC314D" w:rsidRDefault="00670A61" w:rsidP="00FC314D">
      <w:pPr>
        <w:pStyle w:val="Normal1"/>
        <w:numPr>
          <w:ilvl w:val="0"/>
          <w:numId w:val="2"/>
        </w:numPr>
        <w:spacing w:line="240" w:lineRule="auto"/>
        <w:contextualSpacing/>
        <w:rPr>
          <w:color w:val="000000" w:themeColor="text1"/>
          <w:sz w:val="24"/>
          <w:szCs w:val="24"/>
        </w:rPr>
      </w:pPr>
      <w:r w:rsidRPr="00FC314D">
        <w:rPr>
          <w:rFonts w:eastAsia="Times New Roman"/>
          <w:color w:val="000000" w:themeColor="text1"/>
          <w:sz w:val="24"/>
          <w:szCs w:val="24"/>
        </w:rPr>
        <w:t xml:space="preserve">World Resources Institute 2007 (from Wilkinson source) </w:t>
      </w:r>
      <w:r w:rsidRPr="00FC314D">
        <w:rPr>
          <w:color w:val="000000" w:themeColor="text1"/>
          <w:sz w:val="24"/>
          <w:szCs w:val="24"/>
        </w:rPr>
        <w:t xml:space="preserve">World Resources Institute. Earth trends. http://earthtrends.wri.org/ </w:t>
      </w:r>
      <w:proofErr w:type="spellStart"/>
      <w:proofErr w:type="gramStart"/>
      <w:r w:rsidRPr="00FC314D">
        <w:rPr>
          <w:color w:val="000000" w:themeColor="text1"/>
          <w:sz w:val="24"/>
          <w:szCs w:val="24"/>
        </w:rPr>
        <w:t>searchable_db</w:t>
      </w:r>
      <w:proofErr w:type="spellEnd"/>
      <w:r w:rsidRPr="00FC314D">
        <w:rPr>
          <w:color w:val="000000" w:themeColor="text1"/>
          <w:sz w:val="24"/>
          <w:szCs w:val="24"/>
        </w:rPr>
        <w:t>/</w:t>
      </w:r>
      <w:proofErr w:type="spellStart"/>
      <w:r w:rsidRPr="00FC314D">
        <w:rPr>
          <w:color w:val="000000" w:themeColor="text1"/>
          <w:sz w:val="24"/>
          <w:szCs w:val="24"/>
        </w:rPr>
        <w:t>index.php?step</w:t>
      </w:r>
      <w:proofErr w:type="spellEnd"/>
      <w:proofErr w:type="gramEnd"/>
      <w:r w:rsidRPr="00FC314D">
        <w:rPr>
          <w:color w:val="000000" w:themeColor="text1"/>
          <w:sz w:val="24"/>
          <w:szCs w:val="24"/>
        </w:rPr>
        <w:t xml:space="preserve">=countries&amp;ccID%5B%5D=0&amp;allcou </w:t>
      </w:r>
      <w:proofErr w:type="spellStart"/>
      <w:r w:rsidRPr="00FC314D">
        <w:rPr>
          <w:color w:val="000000" w:themeColor="text1"/>
          <w:sz w:val="24"/>
          <w:szCs w:val="24"/>
        </w:rPr>
        <w:t>ntries</w:t>
      </w:r>
      <w:proofErr w:type="spellEnd"/>
      <w:r w:rsidRPr="00FC314D">
        <w:rPr>
          <w:color w:val="000000" w:themeColor="text1"/>
          <w:sz w:val="24"/>
          <w:szCs w:val="24"/>
        </w:rPr>
        <w:t>=</w:t>
      </w:r>
      <w:proofErr w:type="spellStart"/>
      <w:r w:rsidRPr="00FC314D">
        <w:rPr>
          <w:color w:val="000000" w:themeColor="text1"/>
          <w:sz w:val="24"/>
          <w:szCs w:val="24"/>
        </w:rPr>
        <w:t>checkbox&amp;theme</w:t>
      </w:r>
      <w:proofErr w:type="spellEnd"/>
      <w:r w:rsidRPr="00FC314D">
        <w:rPr>
          <w:color w:val="000000" w:themeColor="text1"/>
          <w:sz w:val="24"/>
          <w:szCs w:val="24"/>
        </w:rPr>
        <w:t>=6&amp;variable_ID=351&amp;action=</w:t>
      </w:r>
      <w:proofErr w:type="spellStart"/>
      <w:r w:rsidRPr="00FC314D">
        <w:rPr>
          <w:color w:val="000000" w:themeColor="text1"/>
          <w:sz w:val="24"/>
          <w:szCs w:val="24"/>
        </w:rPr>
        <w:t>select_years</w:t>
      </w:r>
      <w:proofErr w:type="spellEnd"/>
      <w:r w:rsidRPr="00FC314D">
        <w:rPr>
          <w:color w:val="000000" w:themeColor="text1"/>
          <w:sz w:val="24"/>
          <w:szCs w:val="24"/>
        </w:rPr>
        <w:t xml:space="preserve"> (accessed Aug 21, 2007). </w:t>
      </w:r>
    </w:p>
    <w:p w14:paraId="0F1326C8" w14:textId="77777777" w:rsidR="00670A61" w:rsidRPr="00CE3F0A" w:rsidRDefault="00670A61" w:rsidP="00FC314D">
      <w:pPr>
        <w:pStyle w:val="EndnoteText"/>
        <w:ind w:left="720"/>
        <w:rPr>
          <w:color w:val="auto"/>
        </w:rPr>
      </w:pPr>
    </w:p>
    <w:p w14:paraId="6CC36D2B" w14:textId="77777777" w:rsidR="00670A61" w:rsidRPr="00CE3F0A" w:rsidRDefault="00670A61" w:rsidP="00FC314D">
      <w:pPr>
        <w:pStyle w:val="Normal1"/>
        <w:numPr>
          <w:ilvl w:val="0"/>
          <w:numId w:val="2"/>
        </w:numPr>
        <w:spacing w:line="240" w:lineRule="auto"/>
        <w:contextualSpacing/>
        <w:rPr>
          <w:color w:val="auto"/>
          <w:sz w:val="24"/>
          <w:szCs w:val="24"/>
        </w:rPr>
      </w:pPr>
      <w:proofErr w:type="spellStart"/>
      <w:r w:rsidRPr="00CE3F0A">
        <w:rPr>
          <w:color w:val="auto"/>
          <w:sz w:val="24"/>
          <w:szCs w:val="24"/>
        </w:rPr>
        <w:t>Gohlke</w:t>
      </w:r>
      <w:proofErr w:type="spellEnd"/>
      <w:r w:rsidRPr="00CE3F0A">
        <w:rPr>
          <w:color w:val="auto"/>
          <w:sz w:val="24"/>
          <w:szCs w:val="24"/>
        </w:rPr>
        <w:t xml:space="preserve"> JM, Thomas R, Woodward A, Campbell-</w:t>
      </w:r>
      <w:proofErr w:type="spellStart"/>
      <w:r w:rsidRPr="00CE3F0A">
        <w:rPr>
          <w:color w:val="auto"/>
          <w:sz w:val="24"/>
          <w:szCs w:val="24"/>
        </w:rPr>
        <w:t>Lendrum</w:t>
      </w:r>
      <w:proofErr w:type="spellEnd"/>
      <w:r w:rsidRPr="00CE3F0A">
        <w:rPr>
          <w:color w:val="auto"/>
          <w:sz w:val="24"/>
          <w:szCs w:val="24"/>
        </w:rPr>
        <w:t xml:space="preserve"> D, </w:t>
      </w:r>
      <w:proofErr w:type="spellStart"/>
      <w:r w:rsidRPr="00CE3F0A">
        <w:rPr>
          <w:color w:val="auto"/>
          <w:sz w:val="24"/>
          <w:szCs w:val="24"/>
        </w:rPr>
        <w:t>Prüss-Üstün</w:t>
      </w:r>
      <w:proofErr w:type="spellEnd"/>
      <w:r w:rsidRPr="00CE3F0A">
        <w:rPr>
          <w:color w:val="auto"/>
          <w:sz w:val="24"/>
          <w:szCs w:val="24"/>
        </w:rPr>
        <w:t xml:space="preserve"> A, Hales S, </w:t>
      </w:r>
      <w:r>
        <w:rPr>
          <w:color w:val="auto"/>
          <w:sz w:val="24"/>
          <w:szCs w:val="24"/>
        </w:rPr>
        <w:t>et al</w:t>
      </w:r>
      <w:r w:rsidRPr="00CE3F0A">
        <w:rPr>
          <w:color w:val="auto"/>
          <w:sz w:val="24"/>
          <w:szCs w:val="24"/>
        </w:rPr>
        <w:t xml:space="preserve">. Estimating the global public health implications of electricity and coal consumption. Environ Health </w:t>
      </w:r>
      <w:proofErr w:type="spellStart"/>
      <w:r w:rsidRPr="00CE3F0A">
        <w:rPr>
          <w:color w:val="auto"/>
          <w:sz w:val="24"/>
          <w:szCs w:val="24"/>
        </w:rPr>
        <w:t>Perspec</w:t>
      </w:r>
      <w:proofErr w:type="spellEnd"/>
      <w:r w:rsidRPr="00CE3F0A">
        <w:rPr>
          <w:color w:val="auto"/>
          <w:sz w:val="24"/>
          <w:szCs w:val="24"/>
        </w:rPr>
        <w:t>. 2011 Jun;119(6):821.</w:t>
      </w:r>
    </w:p>
    <w:p w14:paraId="203FF266" w14:textId="77777777" w:rsidR="00670A61" w:rsidRPr="00CE3F0A" w:rsidRDefault="00670A61" w:rsidP="00FC314D">
      <w:pPr>
        <w:pStyle w:val="EndnoteText"/>
        <w:ind w:left="720"/>
        <w:rPr>
          <w:color w:val="auto"/>
        </w:rPr>
      </w:pPr>
    </w:p>
    <w:p w14:paraId="5042FC8F" w14:textId="77777777" w:rsidR="00670A61" w:rsidRPr="00CE3F0A" w:rsidRDefault="00670A61" w:rsidP="00FC314D">
      <w:pPr>
        <w:pStyle w:val="Normal1"/>
        <w:numPr>
          <w:ilvl w:val="0"/>
          <w:numId w:val="2"/>
        </w:numPr>
        <w:spacing w:line="240" w:lineRule="auto"/>
        <w:contextualSpacing/>
        <w:rPr>
          <w:color w:val="auto"/>
          <w:sz w:val="24"/>
          <w:szCs w:val="24"/>
        </w:rPr>
      </w:pPr>
      <w:r w:rsidRPr="00CE3F0A">
        <w:rPr>
          <w:color w:val="auto"/>
          <w:sz w:val="24"/>
          <w:szCs w:val="24"/>
        </w:rPr>
        <w:lastRenderedPageBreak/>
        <w:t>Adair-</w:t>
      </w:r>
      <w:proofErr w:type="spellStart"/>
      <w:r w:rsidRPr="00CE3F0A">
        <w:rPr>
          <w:color w:val="auto"/>
          <w:sz w:val="24"/>
          <w:szCs w:val="24"/>
        </w:rPr>
        <w:t>Rohani</w:t>
      </w:r>
      <w:proofErr w:type="spellEnd"/>
      <w:r w:rsidRPr="00CE3F0A">
        <w:rPr>
          <w:color w:val="auto"/>
          <w:sz w:val="24"/>
          <w:szCs w:val="24"/>
        </w:rPr>
        <w:t xml:space="preserve"> H, </w:t>
      </w:r>
      <w:proofErr w:type="spellStart"/>
      <w:r w:rsidRPr="00CE3F0A">
        <w:rPr>
          <w:color w:val="auto"/>
          <w:sz w:val="24"/>
          <w:szCs w:val="24"/>
        </w:rPr>
        <w:t>Zukor</w:t>
      </w:r>
      <w:proofErr w:type="spellEnd"/>
      <w:r w:rsidRPr="00CE3F0A">
        <w:rPr>
          <w:color w:val="auto"/>
          <w:sz w:val="24"/>
          <w:szCs w:val="24"/>
        </w:rPr>
        <w:t xml:space="preserve"> K, Bonjour S, Wilburn S, </w:t>
      </w:r>
      <w:proofErr w:type="spellStart"/>
      <w:r w:rsidRPr="00CE3F0A">
        <w:rPr>
          <w:color w:val="auto"/>
          <w:sz w:val="24"/>
          <w:szCs w:val="24"/>
        </w:rPr>
        <w:t>Kuesel</w:t>
      </w:r>
      <w:proofErr w:type="spellEnd"/>
      <w:r w:rsidRPr="00CE3F0A">
        <w:rPr>
          <w:color w:val="auto"/>
          <w:sz w:val="24"/>
          <w:szCs w:val="24"/>
        </w:rPr>
        <w:t xml:space="preserve"> AC, Hebert R, </w:t>
      </w:r>
      <w:r>
        <w:rPr>
          <w:color w:val="auto"/>
          <w:sz w:val="24"/>
          <w:szCs w:val="24"/>
        </w:rPr>
        <w:t>et al</w:t>
      </w:r>
      <w:r w:rsidRPr="00CE3F0A">
        <w:rPr>
          <w:color w:val="auto"/>
          <w:sz w:val="24"/>
          <w:szCs w:val="24"/>
        </w:rPr>
        <w:t xml:space="preserve">. Limited electricity access in health facilities of sub-Saharan Africa: a systematic review of data on electricity access, sources, and reliability. Glob Health </w:t>
      </w:r>
      <w:proofErr w:type="spellStart"/>
      <w:r w:rsidRPr="00CE3F0A">
        <w:rPr>
          <w:color w:val="auto"/>
          <w:sz w:val="24"/>
          <w:szCs w:val="24"/>
        </w:rPr>
        <w:t>Sci</w:t>
      </w:r>
      <w:proofErr w:type="spellEnd"/>
      <w:r w:rsidRPr="00CE3F0A">
        <w:rPr>
          <w:color w:val="auto"/>
          <w:sz w:val="24"/>
          <w:szCs w:val="24"/>
        </w:rPr>
        <w:t xml:space="preserve"> </w:t>
      </w:r>
      <w:proofErr w:type="spellStart"/>
      <w:r w:rsidRPr="00CE3F0A">
        <w:rPr>
          <w:color w:val="auto"/>
          <w:sz w:val="24"/>
          <w:szCs w:val="24"/>
        </w:rPr>
        <w:t>Pract</w:t>
      </w:r>
      <w:proofErr w:type="spellEnd"/>
      <w:r w:rsidRPr="00CE3F0A">
        <w:rPr>
          <w:color w:val="auto"/>
          <w:sz w:val="24"/>
          <w:szCs w:val="24"/>
        </w:rPr>
        <w:t>. 2013 Aug 1;1(2):249-61.</w:t>
      </w:r>
    </w:p>
    <w:p w14:paraId="34DFDB0F" w14:textId="77777777" w:rsidR="00670A61" w:rsidRPr="00CE3F0A" w:rsidRDefault="00670A61" w:rsidP="00FC314D">
      <w:pPr>
        <w:pStyle w:val="EndnoteText"/>
        <w:ind w:left="720"/>
        <w:rPr>
          <w:color w:val="auto"/>
        </w:rPr>
      </w:pPr>
    </w:p>
    <w:p w14:paraId="0AE39183" w14:textId="77777777" w:rsidR="00670A61" w:rsidRPr="00CE3F0A" w:rsidRDefault="00670A61" w:rsidP="00FC314D">
      <w:pPr>
        <w:pStyle w:val="Normal1"/>
        <w:numPr>
          <w:ilvl w:val="0"/>
          <w:numId w:val="2"/>
        </w:numPr>
        <w:spacing w:line="240" w:lineRule="auto"/>
        <w:contextualSpacing/>
        <w:rPr>
          <w:rFonts w:eastAsia="Times New Roman"/>
          <w:color w:val="auto"/>
          <w:sz w:val="24"/>
          <w:szCs w:val="24"/>
        </w:rPr>
      </w:pPr>
      <w:r w:rsidRPr="00CE3F0A">
        <w:rPr>
          <w:rFonts w:eastAsia="Times New Roman"/>
          <w:color w:val="auto"/>
          <w:sz w:val="24"/>
          <w:szCs w:val="24"/>
          <w:highlight w:val="white"/>
        </w:rPr>
        <w:t>United States Agency for International Development. Powering health: Electrification options for rural health centers. Washington, DC: USAID; [No Date].</w:t>
      </w:r>
      <w:r w:rsidRPr="00CE3F0A">
        <w:rPr>
          <w:rFonts w:eastAsia="Times New Roman"/>
          <w:color w:val="auto"/>
          <w:sz w:val="24"/>
          <w:szCs w:val="24"/>
        </w:rPr>
        <w:t xml:space="preserve"> Available from: http://www.poweringhealth.org/Pubs</w:t>
      </w:r>
    </w:p>
    <w:p w14:paraId="575217DE" w14:textId="77777777" w:rsidR="00670A61" w:rsidRPr="00CE3F0A" w:rsidRDefault="00670A61" w:rsidP="00FC314D">
      <w:pPr>
        <w:pStyle w:val="Normal1"/>
        <w:spacing w:line="240" w:lineRule="auto"/>
        <w:ind w:left="720"/>
        <w:contextualSpacing/>
        <w:rPr>
          <w:rFonts w:eastAsia="Times New Roman"/>
          <w:color w:val="auto"/>
          <w:sz w:val="24"/>
          <w:szCs w:val="24"/>
        </w:rPr>
      </w:pPr>
      <w:r w:rsidRPr="00CE3F0A">
        <w:rPr>
          <w:rFonts w:eastAsia="Times New Roman"/>
          <w:color w:val="auto"/>
          <w:sz w:val="24"/>
          <w:szCs w:val="24"/>
        </w:rPr>
        <w:t>/PNADJ557.pdf</w:t>
      </w:r>
    </w:p>
    <w:p w14:paraId="036A9238" w14:textId="77777777" w:rsidR="00670A61" w:rsidRPr="00CE3F0A" w:rsidRDefault="00670A61" w:rsidP="00FC314D">
      <w:pPr>
        <w:pStyle w:val="EndnoteText"/>
        <w:ind w:left="720"/>
        <w:rPr>
          <w:color w:val="auto"/>
        </w:rPr>
      </w:pPr>
    </w:p>
    <w:p w14:paraId="2A781768" w14:textId="77777777" w:rsidR="00670A61" w:rsidRPr="00CE3F0A" w:rsidRDefault="00670A61" w:rsidP="00FC314D">
      <w:pPr>
        <w:pStyle w:val="Normal1"/>
        <w:numPr>
          <w:ilvl w:val="0"/>
          <w:numId w:val="2"/>
        </w:numPr>
        <w:spacing w:line="240" w:lineRule="auto"/>
        <w:contextualSpacing/>
        <w:rPr>
          <w:color w:val="auto"/>
          <w:sz w:val="24"/>
          <w:szCs w:val="24"/>
        </w:rPr>
      </w:pPr>
      <w:r w:rsidRPr="00CE3F0A">
        <w:rPr>
          <w:color w:val="auto"/>
          <w:sz w:val="24"/>
          <w:szCs w:val="24"/>
        </w:rPr>
        <w:t xml:space="preserve">Simba DO. Practice Points: Application of ICT in strengthening health information systems in developing countries in the wake of </w:t>
      </w:r>
      <w:proofErr w:type="spellStart"/>
      <w:r w:rsidRPr="00CE3F0A">
        <w:rPr>
          <w:color w:val="auto"/>
          <w:sz w:val="24"/>
          <w:szCs w:val="24"/>
        </w:rPr>
        <w:t>globalisation</w:t>
      </w:r>
      <w:proofErr w:type="spellEnd"/>
      <w:r w:rsidRPr="00CE3F0A">
        <w:rPr>
          <w:color w:val="auto"/>
          <w:sz w:val="24"/>
          <w:szCs w:val="24"/>
        </w:rPr>
        <w:t xml:space="preserve">. </w:t>
      </w:r>
      <w:proofErr w:type="spellStart"/>
      <w:r w:rsidRPr="00CE3F0A">
        <w:rPr>
          <w:color w:val="auto"/>
          <w:sz w:val="24"/>
          <w:szCs w:val="24"/>
        </w:rPr>
        <w:t>Afr</w:t>
      </w:r>
      <w:proofErr w:type="spellEnd"/>
      <w:r w:rsidRPr="00CE3F0A">
        <w:rPr>
          <w:color w:val="auto"/>
          <w:sz w:val="24"/>
          <w:szCs w:val="24"/>
        </w:rPr>
        <w:t xml:space="preserve"> Health Sci. 2004;4(3):194-8.</w:t>
      </w:r>
    </w:p>
    <w:p w14:paraId="5C26B8F0" w14:textId="77777777" w:rsidR="00670A61" w:rsidRPr="00CE3F0A" w:rsidRDefault="00670A61" w:rsidP="00FC314D">
      <w:pPr>
        <w:pStyle w:val="EndnoteText"/>
        <w:ind w:left="720"/>
        <w:rPr>
          <w:color w:val="auto"/>
        </w:rPr>
      </w:pPr>
    </w:p>
    <w:p w14:paraId="5491A5F4" w14:textId="77777777" w:rsidR="00670A61" w:rsidRPr="00CE3F0A" w:rsidRDefault="00670A61" w:rsidP="00FC314D">
      <w:pPr>
        <w:pStyle w:val="Normal1"/>
        <w:numPr>
          <w:ilvl w:val="0"/>
          <w:numId w:val="2"/>
        </w:numPr>
        <w:spacing w:line="240" w:lineRule="auto"/>
        <w:contextualSpacing/>
        <w:rPr>
          <w:rFonts w:eastAsia="Times New Roman"/>
          <w:color w:val="auto"/>
          <w:sz w:val="24"/>
          <w:szCs w:val="24"/>
        </w:rPr>
      </w:pPr>
      <w:r w:rsidRPr="00CE3F0A">
        <w:rPr>
          <w:rFonts w:eastAsia="Times New Roman"/>
          <w:color w:val="auto"/>
          <w:sz w:val="24"/>
          <w:szCs w:val="24"/>
        </w:rPr>
        <w:t>World Health Organization. Poor sanitation threatens p</w:t>
      </w:r>
      <w:r>
        <w:rPr>
          <w:rFonts w:eastAsia="Times New Roman"/>
          <w:color w:val="auto"/>
          <w:sz w:val="24"/>
          <w:szCs w:val="24"/>
        </w:rPr>
        <w:t>ublic health [Internet]. Geneva</w:t>
      </w:r>
      <w:r w:rsidRPr="00CE3F0A">
        <w:rPr>
          <w:rFonts w:eastAsia="Times New Roman"/>
          <w:color w:val="auto"/>
          <w:sz w:val="24"/>
          <w:szCs w:val="24"/>
        </w:rPr>
        <w:t>: WHO; 2008 [updated 20 Mar 2008, cited 2016 Feb 9]. Available from: http://www.who.int/mediacentre/news/releases/2008/pr08/en/</w:t>
      </w:r>
    </w:p>
    <w:p w14:paraId="72986884" w14:textId="77777777" w:rsidR="00670A61" w:rsidRPr="00CE3F0A" w:rsidRDefault="00670A61" w:rsidP="00FC314D">
      <w:pPr>
        <w:pStyle w:val="EndnoteText"/>
        <w:ind w:left="720"/>
        <w:rPr>
          <w:color w:val="auto"/>
        </w:rPr>
      </w:pPr>
    </w:p>
    <w:p w14:paraId="5BEE78DA" w14:textId="77777777" w:rsidR="00670A61" w:rsidRPr="00CE3F0A" w:rsidRDefault="00670A61" w:rsidP="00FC314D">
      <w:pPr>
        <w:pStyle w:val="EndnoteText"/>
        <w:numPr>
          <w:ilvl w:val="0"/>
          <w:numId w:val="2"/>
        </w:numPr>
        <w:rPr>
          <w:color w:val="auto"/>
        </w:rPr>
      </w:pPr>
      <w:r w:rsidRPr="00CE3F0A">
        <w:rPr>
          <w:color w:val="auto"/>
        </w:rPr>
        <w:t>Water, Sanitation, &amp; Hygiene [Internet]. Washington, D.C.: The World Bank; 2003 [updated 2003 Dec; cit</w:t>
      </w:r>
      <w:r>
        <w:rPr>
          <w:color w:val="auto"/>
        </w:rPr>
        <w:t xml:space="preserve">ed 2016 Jan 8]. Available from: </w:t>
      </w:r>
      <w:r w:rsidRPr="00CE3F0A">
        <w:rPr>
          <w:color w:val="auto"/>
        </w:rPr>
        <w:t>http://web.worldbank.org/archive/website01213/WEB/0__CO-81.HTM</w:t>
      </w:r>
    </w:p>
    <w:p w14:paraId="669F286C" w14:textId="77777777" w:rsidR="00670A61" w:rsidRPr="00CE3F0A" w:rsidRDefault="00670A61" w:rsidP="00FC314D">
      <w:pPr>
        <w:pStyle w:val="EndnoteText"/>
        <w:ind w:left="720"/>
        <w:rPr>
          <w:color w:val="auto"/>
        </w:rPr>
      </w:pPr>
    </w:p>
    <w:p w14:paraId="02DEA04A" w14:textId="77777777" w:rsidR="00670A61" w:rsidRPr="00CE3F0A" w:rsidRDefault="00670A61" w:rsidP="00FC314D">
      <w:pPr>
        <w:pStyle w:val="Normal1"/>
        <w:numPr>
          <w:ilvl w:val="0"/>
          <w:numId w:val="2"/>
        </w:numPr>
        <w:spacing w:line="240" w:lineRule="auto"/>
        <w:contextualSpacing/>
        <w:rPr>
          <w:color w:val="auto"/>
          <w:sz w:val="24"/>
          <w:szCs w:val="24"/>
        </w:rPr>
      </w:pPr>
      <w:proofErr w:type="spellStart"/>
      <w:r w:rsidRPr="00CE3F0A">
        <w:rPr>
          <w:color w:val="auto"/>
          <w:sz w:val="24"/>
          <w:szCs w:val="24"/>
        </w:rPr>
        <w:t>Konteh</w:t>
      </w:r>
      <w:proofErr w:type="spellEnd"/>
      <w:r w:rsidRPr="00CE3F0A">
        <w:rPr>
          <w:color w:val="auto"/>
          <w:sz w:val="24"/>
          <w:szCs w:val="24"/>
        </w:rPr>
        <w:t xml:space="preserve"> FH. Urban sanitation and health in the developing world: reminiscing the nineteenth century industrial nations. Health Place. 2009 Mar 31;15(1):69-78.</w:t>
      </w:r>
    </w:p>
    <w:p w14:paraId="31B7DD52" w14:textId="77777777" w:rsidR="00670A61" w:rsidRPr="00CE3F0A" w:rsidRDefault="00670A61" w:rsidP="00FC314D">
      <w:pPr>
        <w:pStyle w:val="EndnoteText"/>
        <w:ind w:left="720"/>
        <w:rPr>
          <w:color w:val="auto"/>
        </w:rPr>
      </w:pPr>
    </w:p>
    <w:p w14:paraId="75B27399" w14:textId="77777777" w:rsidR="00670A61" w:rsidRPr="00CE3F0A" w:rsidRDefault="00670A61" w:rsidP="00FC314D">
      <w:pPr>
        <w:pStyle w:val="Normal1"/>
        <w:numPr>
          <w:ilvl w:val="0"/>
          <w:numId w:val="2"/>
        </w:numPr>
        <w:spacing w:line="240" w:lineRule="auto"/>
        <w:contextualSpacing/>
        <w:rPr>
          <w:rFonts w:eastAsia="Times New Roman"/>
          <w:color w:val="auto"/>
          <w:sz w:val="24"/>
          <w:szCs w:val="24"/>
        </w:rPr>
      </w:pPr>
      <w:r w:rsidRPr="00CE3F0A">
        <w:rPr>
          <w:color w:val="auto"/>
          <w:sz w:val="24"/>
          <w:szCs w:val="24"/>
        </w:rPr>
        <w:t>Fee E, Brown TM. The public health act of 1848. Bulletin of the World Health Organization. 2005 Nov;83(11):866-7.</w:t>
      </w:r>
    </w:p>
    <w:p w14:paraId="5A099922" w14:textId="77777777" w:rsidR="00670A61" w:rsidRPr="00CE3F0A" w:rsidRDefault="00670A61" w:rsidP="00FC314D">
      <w:pPr>
        <w:pStyle w:val="EndnoteText"/>
        <w:ind w:left="720"/>
        <w:rPr>
          <w:color w:val="auto"/>
        </w:rPr>
      </w:pPr>
    </w:p>
    <w:p w14:paraId="3D44A490" w14:textId="77777777" w:rsidR="00670A61" w:rsidRPr="00CE3F0A" w:rsidRDefault="00670A61" w:rsidP="00FC314D">
      <w:pPr>
        <w:pStyle w:val="Normal1"/>
        <w:numPr>
          <w:ilvl w:val="0"/>
          <w:numId w:val="2"/>
        </w:numPr>
        <w:spacing w:line="240" w:lineRule="auto"/>
        <w:contextualSpacing/>
        <w:rPr>
          <w:color w:val="auto"/>
          <w:sz w:val="24"/>
          <w:szCs w:val="24"/>
        </w:rPr>
      </w:pPr>
      <w:r w:rsidRPr="00CE3F0A">
        <w:rPr>
          <w:rFonts w:eastAsia="Times New Roman"/>
          <w:color w:val="auto"/>
          <w:sz w:val="24"/>
          <w:szCs w:val="24"/>
          <w:highlight w:val="white"/>
        </w:rPr>
        <w:t xml:space="preserve">Hamlin C, </w:t>
      </w:r>
      <w:proofErr w:type="spellStart"/>
      <w:r w:rsidRPr="00CE3F0A">
        <w:rPr>
          <w:rFonts w:eastAsia="Times New Roman"/>
          <w:color w:val="auto"/>
          <w:sz w:val="24"/>
          <w:szCs w:val="24"/>
          <w:highlight w:val="white"/>
        </w:rPr>
        <w:t>Sheard</w:t>
      </w:r>
      <w:proofErr w:type="spellEnd"/>
      <w:r w:rsidRPr="00CE3F0A">
        <w:rPr>
          <w:rFonts w:eastAsia="Times New Roman"/>
          <w:color w:val="auto"/>
          <w:sz w:val="24"/>
          <w:szCs w:val="24"/>
          <w:highlight w:val="white"/>
        </w:rPr>
        <w:t xml:space="preserve">, S. Revolutions in public health: 1848, and </w:t>
      </w:r>
      <w:proofErr w:type="gramStart"/>
      <w:r w:rsidRPr="00CE3F0A">
        <w:rPr>
          <w:rFonts w:eastAsia="Times New Roman"/>
          <w:color w:val="auto"/>
          <w:sz w:val="24"/>
          <w:szCs w:val="24"/>
          <w:highlight w:val="white"/>
        </w:rPr>
        <w:t>1998?.</w:t>
      </w:r>
      <w:proofErr w:type="gramEnd"/>
      <w:r w:rsidRPr="00CE3F0A">
        <w:rPr>
          <w:rFonts w:eastAsia="Times New Roman"/>
          <w:color w:val="auto"/>
          <w:sz w:val="24"/>
          <w:szCs w:val="24"/>
          <w:highlight w:val="white"/>
        </w:rPr>
        <w:t xml:space="preserve"> BMJ. 1998 Aug 29;317(7158), 587-591.</w:t>
      </w:r>
    </w:p>
    <w:p w14:paraId="0D6A01C8" w14:textId="77777777" w:rsidR="00670A61" w:rsidRPr="00CE3F0A" w:rsidRDefault="00670A61" w:rsidP="00FC314D">
      <w:pPr>
        <w:pStyle w:val="EndnoteText"/>
        <w:ind w:left="720"/>
        <w:rPr>
          <w:color w:val="auto"/>
        </w:rPr>
      </w:pPr>
    </w:p>
    <w:p w14:paraId="36D3047D" w14:textId="77777777" w:rsidR="00670A61" w:rsidRPr="00CE3F0A" w:rsidRDefault="00670A61" w:rsidP="00FC314D">
      <w:pPr>
        <w:pStyle w:val="Normal1"/>
        <w:numPr>
          <w:ilvl w:val="0"/>
          <w:numId w:val="2"/>
        </w:numPr>
        <w:spacing w:line="240" w:lineRule="auto"/>
        <w:contextualSpacing/>
        <w:rPr>
          <w:color w:val="auto"/>
          <w:sz w:val="24"/>
          <w:szCs w:val="24"/>
        </w:rPr>
      </w:pPr>
      <w:r w:rsidRPr="00CE3F0A">
        <w:rPr>
          <w:color w:val="auto"/>
          <w:sz w:val="24"/>
          <w:szCs w:val="24"/>
        </w:rPr>
        <w:t xml:space="preserve">Marshall RE, </w:t>
      </w:r>
      <w:proofErr w:type="spellStart"/>
      <w:r w:rsidRPr="00CE3F0A">
        <w:rPr>
          <w:color w:val="auto"/>
          <w:sz w:val="24"/>
          <w:szCs w:val="24"/>
        </w:rPr>
        <w:t>Farahbakhsh</w:t>
      </w:r>
      <w:proofErr w:type="spellEnd"/>
      <w:r w:rsidRPr="00CE3F0A">
        <w:rPr>
          <w:color w:val="auto"/>
          <w:sz w:val="24"/>
          <w:szCs w:val="24"/>
        </w:rPr>
        <w:t xml:space="preserve"> K. Systems approaches to integrated solid waste management in developing countries. Waste </w:t>
      </w:r>
      <w:proofErr w:type="spellStart"/>
      <w:r w:rsidRPr="00CE3F0A">
        <w:rPr>
          <w:color w:val="auto"/>
          <w:sz w:val="24"/>
          <w:szCs w:val="24"/>
        </w:rPr>
        <w:t>Manag</w:t>
      </w:r>
      <w:proofErr w:type="spellEnd"/>
      <w:r w:rsidRPr="00CE3F0A">
        <w:rPr>
          <w:color w:val="auto"/>
          <w:sz w:val="24"/>
          <w:szCs w:val="24"/>
        </w:rPr>
        <w:t>. 2013 Apr 30;33(4):988-1003.</w:t>
      </w:r>
    </w:p>
    <w:p w14:paraId="585FF70A" w14:textId="77777777" w:rsidR="00670A61" w:rsidRPr="00CE3F0A" w:rsidRDefault="00670A61" w:rsidP="00FC314D">
      <w:pPr>
        <w:pStyle w:val="EndnoteText"/>
        <w:ind w:left="720"/>
        <w:rPr>
          <w:color w:val="auto"/>
        </w:rPr>
      </w:pPr>
    </w:p>
    <w:p w14:paraId="74952D58" w14:textId="77777777" w:rsidR="00670A61" w:rsidRPr="00CE3F0A" w:rsidRDefault="00670A61" w:rsidP="00FC314D">
      <w:pPr>
        <w:pStyle w:val="Normal1"/>
        <w:numPr>
          <w:ilvl w:val="0"/>
          <w:numId w:val="2"/>
        </w:numPr>
        <w:spacing w:line="240" w:lineRule="auto"/>
        <w:contextualSpacing/>
        <w:rPr>
          <w:color w:val="auto"/>
          <w:sz w:val="24"/>
          <w:szCs w:val="24"/>
        </w:rPr>
      </w:pPr>
      <w:r w:rsidRPr="00CE3F0A">
        <w:rPr>
          <w:color w:val="auto"/>
          <w:sz w:val="24"/>
          <w:szCs w:val="24"/>
        </w:rPr>
        <w:t xml:space="preserve">Srivastava V, Ismail SA, Singh P, Singh RP. Urban solid waste management in the developing world with emphasis on India: challenges and opportunities. Rev. Environ. Sci. </w:t>
      </w:r>
      <w:proofErr w:type="spellStart"/>
      <w:r w:rsidRPr="00CE3F0A">
        <w:rPr>
          <w:color w:val="auto"/>
          <w:sz w:val="24"/>
          <w:szCs w:val="24"/>
        </w:rPr>
        <w:t>Biotechnol</w:t>
      </w:r>
      <w:proofErr w:type="spellEnd"/>
      <w:r w:rsidRPr="00CE3F0A">
        <w:rPr>
          <w:color w:val="auto"/>
          <w:sz w:val="24"/>
          <w:szCs w:val="24"/>
        </w:rPr>
        <w:t>. 2015 Jun 1;14(2):317-37.</w:t>
      </w:r>
    </w:p>
    <w:p w14:paraId="19F98CB2" w14:textId="77777777" w:rsidR="00670A61" w:rsidRPr="00CE3F0A" w:rsidRDefault="00670A61" w:rsidP="00FC314D">
      <w:pPr>
        <w:pStyle w:val="Normal1"/>
        <w:spacing w:line="240" w:lineRule="auto"/>
        <w:ind w:left="720"/>
        <w:contextualSpacing/>
        <w:rPr>
          <w:color w:val="auto"/>
          <w:sz w:val="24"/>
          <w:szCs w:val="24"/>
        </w:rPr>
      </w:pPr>
    </w:p>
    <w:p w14:paraId="159748BB" w14:textId="77777777" w:rsidR="00670A61" w:rsidRPr="00CE3F0A" w:rsidRDefault="00670A61" w:rsidP="00FC314D">
      <w:pPr>
        <w:pStyle w:val="Normal1"/>
        <w:numPr>
          <w:ilvl w:val="0"/>
          <w:numId w:val="2"/>
        </w:numPr>
        <w:spacing w:line="240" w:lineRule="auto"/>
        <w:contextualSpacing/>
        <w:rPr>
          <w:color w:val="auto"/>
          <w:sz w:val="24"/>
          <w:szCs w:val="24"/>
        </w:rPr>
      </w:pPr>
      <w:r w:rsidRPr="00CE3F0A">
        <w:rPr>
          <w:color w:val="auto"/>
          <w:sz w:val="24"/>
          <w:szCs w:val="24"/>
        </w:rPr>
        <w:t xml:space="preserve">Guerrero LA, Maas G, </w:t>
      </w:r>
      <w:proofErr w:type="spellStart"/>
      <w:r w:rsidRPr="00CE3F0A">
        <w:rPr>
          <w:color w:val="auto"/>
          <w:sz w:val="24"/>
          <w:szCs w:val="24"/>
        </w:rPr>
        <w:t>Hogland</w:t>
      </w:r>
      <w:proofErr w:type="spellEnd"/>
      <w:r w:rsidRPr="00CE3F0A">
        <w:rPr>
          <w:color w:val="auto"/>
          <w:sz w:val="24"/>
          <w:szCs w:val="24"/>
        </w:rPr>
        <w:t xml:space="preserve"> W. Solid waste management challenges for cities in developing countries. Waste </w:t>
      </w:r>
      <w:proofErr w:type="spellStart"/>
      <w:r w:rsidRPr="00CE3F0A">
        <w:rPr>
          <w:color w:val="auto"/>
          <w:sz w:val="24"/>
          <w:szCs w:val="24"/>
        </w:rPr>
        <w:t>Manag</w:t>
      </w:r>
      <w:proofErr w:type="spellEnd"/>
      <w:r w:rsidRPr="00CE3F0A">
        <w:rPr>
          <w:color w:val="auto"/>
          <w:sz w:val="24"/>
          <w:szCs w:val="24"/>
        </w:rPr>
        <w:t>. 2013 Jan 31;33(1):220-32.</w:t>
      </w:r>
      <w:r w:rsidRPr="00CE3F0A">
        <w:rPr>
          <w:rFonts w:eastAsia="Times New Roman"/>
          <w:color w:val="auto"/>
          <w:sz w:val="24"/>
          <w:szCs w:val="24"/>
          <w:highlight w:val="white"/>
        </w:rPr>
        <w:br/>
      </w:r>
    </w:p>
    <w:p w14:paraId="67CDED05" w14:textId="77777777" w:rsidR="00670A61" w:rsidRPr="00CE3F0A" w:rsidRDefault="00670A61" w:rsidP="00FC314D">
      <w:pPr>
        <w:pStyle w:val="Normal1"/>
        <w:numPr>
          <w:ilvl w:val="0"/>
          <w:numId w:val="2"/>
        </w:numPr>
        <w:spacing w:line="240" w:lineRule="auto"/>
        <w:contextualSpacing/>
        <w:rPr>
          <w:color w:val="auto"/>
          <w:sz w:val="24"/>
          <w:szCs w:val="24"/>
        </w:rPr>
      </w:pPr>
      <w:r w:rsidRPr="00CE3F0A">
        <w:rPr>
          <w:color w:val="auto"/>
          <w:sz w:val="24"/>
          <w:szCs w:val="24"/>
        </w:rPr>
        <w:t xml:space="preserve">Singh RK, </w:t>
      </w:r>
      <w:proofErr w:type="spellStart"/>
      <w:r w:rsidRPr="00CE3F0A">
        <w:rPr>
          <w:color w:val="auto"/>
          <w:sz w:val="24"/>
          <w:szCs w:val="24"/>
        </w:rPr>
        <w:t>Yabar</w:t>
      </w:r>
      <w:proofErr w:type="spellEnd"/>
      <w:r w:rsidRPr="00CE3F0A">
        <w:rPr>
          <w:color w:val="auto"/>
          <w:sz w:val="24"/>
          <w:szCs w:val="24"/>
        </w:rPr>
        <w:t xml:space="preserve"> H, </w:t>
      </w:r>
      <w:proofErr w:type="spellStart"/>
      <w:r w:rsidRPr="00CE3F0A">
        <w:rPr>
          <w:color w:val="auto"/>
          <w:sz w:val="24"/>
          <w:szCs w:val="24"/>
        </w:rPr>
        <w:t>Mizunoya</w:t>
      </w:r>
      <w:proofErr w:type="spellEnd"/>
      <w:r w:rsidRPr="00CE3F0A">
        <w:rPr>
          <w:color w:val="auto"/>
          <w:sz w:val="24"/>
          <w:szCs w:val="24"/>
        </w:rPr>
        <w:t xml:space="preserve"> T, </w:t>
      </w:r>
      <w:proofErr w:type="spellStart"/>
      <w:r w:rsidRPr="00CE3F0A">
        <w:rPr>
          <w:color w:val="auto"/>
          <w:sz w:val="24"/>
          <w:szCs w:val="24"/>
        </w:rPr>
        <w:t>Higano</w:t>
      </w:r>
      <w:proofErr w:type="spellEnd"/>
      <w:r w:rsidRPr="00CE3F0A">
        <w:rPr>
          <w:color w:val="auto"/>
          <w:sz w:val="24"/>
          <w:szCs w:val="24"/>
        </w:rPr>
        <w:t xml:space="preserve"> Y, </w:t>
      </w:r>
      <w:proofErr w:type="spellStart"/>
      <w:r w:rsidRPr="00CE3F0A">
        <w:rPr>
          <w:color w:val="auto"/>
          <w:sz w:val="24"/>
          <w:szCs w:val="24"/>
        </w:rPr>
        <w:t>Rakwal</w:t>
      </w:r>
      <w:proofErr w:type="spellEnd"/>
      <w:r w:rsidRPr="00CE3F0A">
        <w:rPr>
          <w:color w:val="auto"/>
          <w:sz w:val="24"/>
          <w:szCs w:val="24"/>
        </w:rPr>
        <w:t xml:space="preserve"> R. Potential benefits of introducing integrated solid waste management approach in developing countries: A case study in Kathmandu city. Journal of Sustainable Development. 2014 Nov 4;7(6):70.</w:t>
      </w:r>
    </w:p>
    <w:p w14:paraId="620AD6C5" w14:textId="77777777" w:rsidR="00670A61" w:rsidRPr="00CE3F0A" w:rsidRDefault="00670A61" w:rsidP="00FC314D">
      <w:pPr>
        <w:pStyle w:val="EndnoteText"/>
        <w:ind w:left="720"/>
        <w:rPr>
          <w:color w:val="auto"/>
        </w:rPr>
      </w:pPr>
    </w:p>
    <w:p w14:paraId="54DE2A5E" w14:textId="77777777" w:rsidR="00670A61" w:rsidRPr="00CE3F0A" w:rsidRDefault="00670A61" w:rsidP="00FC314D">
      <w:pPr>
        <w:pStyle w:val="Normal1"/>
        <w:numPr>
          <w:ilvl w:val="0"/>
          <w:numId w:val="2"/>
        </w:numPr>
        <w:spacing w:line="240" w:lineRule="auto"/>
        <w:contextualSpacing/>
        <w:rPr>
          <w:color w:val="auto"/>
          <w:sz w:val="24"/>
          <w:szCs w:val="24"/>
        </w:rPr>
      </w:pPr>
      <w:r w:rsidRPr="00CE3F0A">
        <w:rPr>
          <w:rFonts w:eastAsia="Times New Roman"/>
          <w:color w:val="auto"/>
          <w:sz w:val="24"/>
          <w:szCs w:val="24"/>
          <w:highlight w:val="white"/>
        </w:rPr>
        <w:t xml:space="preserve">The United Nations Populations Fund. The state of world population 2011: People and possibilities in a </w:t>
      </w:r>
      <w:r>
        <w:rPr>
          <w:rFonts w:eastAsia="Times New Roman"/>
          <w:color w:val="auto"/>
          <w:sz w:val="24"/>
          <w:szCs w:val="24"/>
          <w:highlight w:val="white"/>
        </w:rPr>
        <w:t>world of 7 billion. New York City</w:t>
      </w:r>
      <w:r w:rsidRPr="00CE3F0A">
        <w:rPr>
          <w:rFonts w:eastAsia="Times New Roman"/>
          <w:color w:val="auto"/>
          <w:sz w:val="24"/>
          <w:szCs w:val="24"/>
          <w:highlight w:val="white"/>
        </w:rPr>
        <w:t>: UNFPA; 2011.</w:t>
      </w:r>
    </w:p>
    <w:p w14:paraId="6A0C3A14" w14:textId="77777777" w:rsidR="00670A61" w:rsidRPr="00CE3F0A" w:rsidRDefault="00670A61" w:rsidP="00FC314D">
      <w:pPr>
        <w:pStyle w:val="EndnoteText"/>
        <w:ind w:left="720"/>
        <w:rPr>
          <w:color w:val="auto"/>
        </w:rPr>
      </w:pPr>
    </w:p>
    <w:p w14:paraId="721CFA9D" w14:textId="77777777" w:rsidR="00670A61" w:rsidRPr="00CE3F0A" w:rsidRDefault="00670A61" w:rsidP="00FC314D">
      <w:pPr>
        <w:pStyle w:val="Normal1"/>
        <w:numPr>
          <w:ilvl w:val="0"/>
          <w:numId w:val="2"/>
        </w:numPr>
        <w:spacing w:line="240" w:lineRule="auto"/>
        <w:contextualSpacing/>
        <w:rPr>
          <w:rFonts w:eastAsia="Times New Roman"/>
          <w:color w:val="auto"/>
          <w:sz w:val="24"/>
          <w:szCs w:val="24"/>
          <w:highlight w:val="white"/>
        </w:rPr>
      </w:pPr>
      <w:r w:rsidRPr="00CE3F0A">
        <w:rPr>
          <w:rFonts w:eastAsia="Times New Roman"/>
          <w:color w:val="auto"/>
          <w:sz w:val="24"/>
          <w:szCs w:val="24"/>
          <w:highlight w:val="white"/>
        </w:rPr>
        <w:t>World Health Organization</w:t>
      </w:r>
      <w:r>
        <w:rPr>
          <w:rFonts w:eastAsia="Times New Roman"/>
          <w:color w:val="auto"/>
          <w:sz w:val="24"/>
          <w:szCs w:val="24"/>
          <w:highlight w:val="white"/>
        </w:rPr>
        <w:t>. Sanitation fact sheet. Geneva</w:t>
      </w:r>
      <w:r w:rsidRPr="00CE3F0A">
        <w:rPr>
          <w:rFonts w:eastAsia="Times New Roman"/>
          <w:color w:val="auto"/>
          <w:sz w:val="24"/>
          <w:szCs w:val="24"/>
          <w:highlight w:val="white"/>
        </w:rPr>
        <w:t>: WHO Media Centre; 2015 [updated 2015 Jun, cited 9 Feb 2016]. Available from: http://www.who.int/mediacentre/factsheets/fs392/en/</w:t>
      </w:r>
    </w:p>
    <w:p w14:paraId="5CC741B5" w14:textId="77777777" w:rsidR="00670A61" w:rsidRPr="00CE3F0A" w:rsidRDefault="00670A61" w:rsidP="00FC314D">
      <w:pPr>
        <w:pStyle w:val="EndnoteText"/>
        <w:ind w:left="720"/>
        <w:rPr>
          <w:color w:val="auto"/>
        </w:rPr>
      </w:pPr>
    </w:p>
    <w:p w14:paraId="6330B383" w14:textId="77777777" w:rsidR="00670A61" w:rsidRPr="00CE3F0A" w:rsidRDefault="00670A61" w:rsidP="00FC314D">
      <w:pPr>
        <w:pStyle w:val="ListParagraph"/>
        <w:numPr>
          <w:ilvl w:val="0"/>
          <w:numId w:val="2"/>
        </w:numPr>
        <w:rPr>
          <w:rFonts w:eastAsia="Times New Roman"/>
          <w:color w:val="auto"/>
          <w:sz w:val="24"/>
          <w:szCs w:val="24"/>
          <w:shd w:val="clear" w:color="auto" w:fill="FFFFFF"/>
        </w:rPr>
      </w:pPr>
      <w:r w:rsidRPr="00CE3F0A">
        <w:rPr>
          <w:rFonts w:eastAsia="Times New Roman"/>
          <w:color w:val="auto"/>
          <w:sz w:val="24"/>
          <w:szCs w:val="24"/>
          <w:shd w:val="clear" w:color="auto" w:fill="FFFFFF"/>
        </w:rPr>
        <w:t xml:space="preserve">WHO/UNICEF Joint Monitoring </w:t>
      </w:r>
      <w:proofErr w:type="spellStart"/>
      <w:r w:rsidRPr="00CE3F0A">
        <w:rPr>
          <w:rFonts w:eastAsia="Times New Roman"/>
          <w:color w:val="auto"/>
          <w:sz w:val="24"/>
          <w:szCs w:val="24"/>
          <w:shd w:val="clear" w:color="auto" w:fill="FFFFFF"/>
        </w:rPr>
        <w:t>Programme</w:t>
      </w:r>
      <w:proofErr w:type="spellEnd"/>
      <w:r w:rsidRPr="00CE3F0A">
        <w:rPr>
          <w:rFonts w:eastAsia="Times New Roman"/>
          <w:color w:val="auto"/>
          <w:sz w:val="24"/>
          <w:szCs w:val="24"/>
          <w:shd w:val="clear" w:color="auto" w:fill="FFFFFF"/>
        </w:rPr>
        <w:t xml:space="preserve"> for Water Supply and Sanitation. </w:t>
      </w:r>
      <w:r w:rsidRPr="00CE3F0A">
        <w:rPr>
          <w:rFonts w:eastAsia="Times New Roman"/>
          <w:iCs/>
          <w:color w:val="auto"/>
          <w:sz w:val="24"/>
          <w:szCs w:val="24"/>
          <w:shd w:val="clear" w:color="auto" w:fill="FFFFFF"/>
        </w:rPr>
        <w:t>Progress on drinking water and sanitation: 2014 update</w:t>
      </w:r>
      <w:r>
        <w:rPr>
          <w:rFonts w:eastAsia="Times New Roman"/>
          <w:color w:val="auto"/>
          <w:sz w:val="24"/>
          <w:szCs w:val="24"/>
          <w:shd w:val="clear" w:color="auto" w:fill="FFFFFF"/>
        </w:rPr>
        <w:t xml:space="preserve">. Geneva </w:t>
      </w:r>
      <w:r w:rsidRPr="00CE3F0A">
        <w:rPr>
          <w:rFonts w:eastAsia="Times New Roman"/>
          <w:color w:val="auto"/>
          <w:sz w:val="24"/>
          <w:szCs w:val="24"/>
          <w:shd w:val="clear" w:color="auto" w:fill="FFFFFF"/>
        </w:rPr>
        <w:t>and New York</w:t>
      </w:r>
      <w:r>
        <w:rPr>
          <w:rFonts w:eastAsia="Times New Roman"/>
          <w:color w:val="auto"/>
          <w:sz w:val="24"/>
          <w:szCs w:val="24"/>
          <w:shd w:val="clear" w:color="auto" w:fill="FFFFFF"/>
        </w:rPr>
        <w:t xml:space="preserve"> City</w:t>
      </w:r>
      <w:r w:rsidRPr="00CE3F0A">
        <w:rPr>
          <w:rFonts w:eastAsia="Times New Roman"/>
          <w:color w:val="auto"/>
          <w:sz w:val="24"/>
          <w:szCs w:val="24"/>
          <w:shd w:val="clear" w:color="auto" w:fill="FFFFFF"/>
        </w:rPr>
        <w:t>: JMP; 2014.</w:t>
      </w:r>
    </w:p>
    <w:p w14:paraId="5E63A4F8" w14:textId="77777777" w:rsidR="00670A61" w:rsidRPr="00CE3F0A" w:rsidRDefault="00670A61" w:rsidP="00FC314D">
      <w:pPr>
        <w:pStyle w:val="EndnoteText"/>
        <w:ind w:left="720"/>
        <w:rPr>
          <w:color w:val="auto"/>
        </w:rPr>
      </w:pPr>
    </w:p>
    <w:p w14:paraId="2FBCAC04" w14:textId="77777777" w:rsidR="00670A61" w:rsidRPr="00CE3F0A" w:rsidRDefault="00670A61" w:rsidP="00FC314D">
      <w:pPr>
        <w:pStyle w:val="Normal1"/>
        <w:numPr>
          <w:ilvl w:val="0"/>
          <w:numId w:val="2"/>
        </w:numPr>
        <w:spacing w:line="240" w:lineRule="auto"/>
        <w:contextualSpacing/>
        <w:rPr>
          <w:color w:val="auto"/>
          <w:sz w:val="24"/>
          <w:szCs w:val="24"/>
        </w:rPr>
      </w:pPr>
      <w:r w:rsidRPr="00CE3F0A">
        <w:rPr>
          <w:color w:val="auto"/>
          <w:sz w:val="24"/>
          <w:szCs w:val="24"/>
        </w:rPr>
        <w:t xml:space="preserve">Coffey M, Coad A. Collection of municipal solid waste in developing countries. Malta: UN-Habitat, United Nations Human Settlements </w:t>
      </w:r>
      <w:proofErr w:type="spellStart"/>
      <w:r w:rsidRPr="00CE3F0A">
        <w:rPr>
          <w:color w:val="auto"/>
          <w:sz w:val="24"/>
          <w:szCs w:val="24"/>
        </w:rPr>
        <w:t>Programme</w:t>
      </w:r>
      <w:proofErr w:type="spellEnd"/>
      <w:r w:rsidRPr="00CE3F0A">
        <w:rPr>
          <w:color w:val="auto"/>
          <w:sz w:val="24"/>
          <w:szCs w:val="24"/>
        </w:rPr>
        <w:t>; 2010.</w:t>
      </w:r>
    </w:p>
    <w:p w14:paraId="741FDAD5" w14:textId="77777777" w:rsidR="00670A61" w:rsidRPr="00CE3F0A" w:rsidRDefault="00670A61" w:rsidP="00FC314D">
      <w:pPr>
        <w:pStyle w:val="EndnoteText"/>
        <w:ind w:left="720"/>
        <w:rPr>
          <w:color w:val="auto"/>
        </w:rPr>
      </w:pPr>
    </w:p>
    <w:p w14:paraId="051B253A" w14:textId="77777777" w:rsidR="00670A61" w:rsidRPr="00CE3F0A" w:rsidRDefault="00670A61" w:rsidP="00FC314D">
      <w:pPr>
        <w:pStyle w:val="Normal1"/>
        <w:numPr>
          <w:ilvl w:val="0"/>
          <w:numId w:val="2"/>
        </w:numPr>
        <w:spacing w:line="240" w:lineRule="auto"/>
        <w:contextualSpacing/>
        <w:rPr>
          <w:color w:val="auto"/>
          <w:sz w:val="24"/>
          <w:szCs w:val="24"/>
        </w:rPr>
      </w:pPr>
      <w:r w:rsidRPr="00CE3F0A">
        <w:rPr>
          <w:color w:val="auto"/>
          <w:sz w:val="24"/>
          <w:szCs w:val="24"/>
        </w:rPr>
        <w:t xml:space="preserve">Castro MC, </w:t>
      </w:r>
      <w:proofErr w:type="spellStart"/>
      <w:r w:rsidRPr="00CE3F0A">
        <w:rPr>
          <w:color w:val="auto"/>
          <w:sz w:val="24"/>
          <w:szCs w:val="24"/>
        </w:rPr>
        <w:t>Kanamori</w:t>
      </w:r>
      <w:proofErr w:type="spellEnd"/>
      <w:r w:rsidRPr="00CE3F0A">
        <w:rPr>
          <w:color w:val="auto"/>
          <w:sz w:val="24"/>
          <w:szCs w:val="24"/>
        </w:rPr>
        <w:t xml:space="preserve"> S, </w:t>
      </w:r>
      <w:proofErr w:type="spellStart"/>
      <w:r w:rsidRPr="00CE3F0A">
        <w:rPr>
          <w:color w:val="auto"/>
          <w:sz w:val="24"/>
          <w:szCs w:val="24"/>
        </w:rPr>
        <w:t>Kannady</w:t>
      </w:r>
      <w:proofErr w:type="spellEnd"/>
      <w:r w:rsidRPr="00CE3F0A">
        <w:rPr>
          <w:color w:val="auto"/>
          <w:sz w:val="24"/>
          <w:szCs w:val="24"/>
        </w:rPr>
        <w:t xml:space="preserve"> K, </w:t>
      </w:r>
      <w:proofErr w:type="spellStart"/>
      <w:r w:rsidRPr="00CE3F0A">
        <w:rPr>
          <w:color w:val="auto"/>
          <w:sz w:val="24"/>
          <w:szCs w:val="24"/>
        </w:rPr>
        <w:t>Mkude</w:t>
      </w:r>
      <w:proofErr w:type="spellEnd"/>
      <w:r w:rsidRPr="00CE3F0A">
        <w:rPr>
          <w:color w:val="auto"/>
          <w:sz w:val="24"/>
          <w:szCs w:val="24"/>
        </w:rPr>
        <w:t xml:space="preserve"> S, Killeen GF, </w:t>
      </w:r>
      <w:proofErr w:type="spellStart"/>
      <w:r w:rsidRPr="00CE3F0A">
        <w:rPr>
          <w:color w:val="auto"/>
          <w:sz w:val="24"/>
          <w:szCs w:val="24"/>
        </w:rPr>
        <w:t>Fillinger</w:t>
      </w:r>
      <w:proofErr w:type="spellEnd"/>
      <w:r w:rsidRPr="00CE3F0A">
        <w:rPr>
          <w:color w:val="auto"/>
          <w:sz w:val="24"/>
          <w:szCs w:val="24"/>
        </w:rPr>
        <w:t xml:space="preserve"> U. The importance of drains for the larval development of lymphatic </w:t>
      </w:r>
      <w:proofErr w:type="spellStart"/>
      <w:r w:rsidRPr="00CE3F0A">
        <w:rPr>
          <w:color w:val="auto"/>
          <w:sz w:val="24"/>
          <w:szCs w:val="24"/>
        </w:rPr>
        <w:t>filariasis</w:t>
      </w:r>
      <w:proofErr w:type="spellEnd"/>
      <w:r w:rsidRPr="00CE3F0A">
        <w:rPr>
          <w:color w:val="auto"/>
          <w:sz w:val="24"/>
          <w:szCs w:val="24"/>
        </w:rPr>
        <w:t xml:space="preserve"> and malaria vectors in Dar </w:t>
      </w:r>
      <w:proofErr w:type="spellStart"/>
      <w:r w:rsidRPr="00CE3F0A">
        <w:rPr>
          <w:color w:val="auto"/>
          <w:sz w:val="24"/>
          <w:szCs w:val="24"/>
        </w:rPr>
        <w:t>es</w:t>
      </w:r>
      <w:proofErr w:type="spellEnd"/>
      <w:r w:rsidRPr="00CE3F0A">
        <w:rPr>
          <w:color w:val="auto"/>
          <w:sz w:val="24"/>
          <w:szCs w:val="24"/>
        </w:rPr>
        <w:t xml:space="preserve"> Salaam, United Republic of Tanzania. </w:t>
      </w:r>
      <w:proofErr w:type="spellStart"/>
      <w:r w:rsidRPr="00CE3F0A">
        <w:rPr>
          <w:color w:val="auto"/>
          <w:sz w:val="24"/>
          <w:szCs w:val="24"/>
        </w:rPr>
        <w:t>PLoS</w:t>
      </w:r>
      <w:proofErr w:type="spellEnd"/>
      <w:r w:rsidRPr="00CE3F0A">
        <w:rPr>
          <w:color w:val="auto"/>
          <w:sz w:val="24"/>
          <w:szCs w:val="24"/>
        </w:rPr>
        <w:t xml:space="preserve"> </w:t>
      </w:r>
      <w:proofErr w:type="spellStart"/>
      <w:r w:rsidRPr="00CE3F0A">
        <w:rPr>
          <w:color w:val="auto"/>
          <w:sz w:val="24"/>
          <w:szCs w:val="24"/>
        </w:rPr>
        <w:t>Negl</w:t>
      </w:r>
      <w:proofErr w:type="spellEnd"/>
      <w:r w:rsidRPr="00CE3F0A">
        <w:rPr>
          <w:color w:val="auto"/>
          <w:sz w:val="24"/>
          <w:szCs w:val="24"/>
        </w:rPr>
        <w:t xml:space="preserve"> Trop Dis. 2010 May 25;4(5</w:t>
      </w:r>
      <w:proofErr w:type="gramStart"/>
      <w:r w:rsidRPr="00CE3F0A">
        <w:rPr>
          <w:color w:val="auto"/>
          <w:sz w:val="24"/>
          <w:szCs w:val="24"/>
        </w:rPr>
        <w:t>):e</w:t>
      </w:r>
      <w:proofErr w:type="gramEnd"/>
      <w:r w:rsidRPr="00CE3F0A">
        <w:rPr>
          <w:color w:val="auto"/>
          <w:sz w:val="24"/>
          <w:szCs w:val="24"/>
        </w:rPr>
        <w:t>693.</w:t>
      </w:r>
    </w:p>
    <w:p w14:paraId="7D6FE1AE" w14:textId="77777777" w:rsidR="00670A61" w:rsidRPr="00CE3F0A" w:rsidRDefault="00670A61" w:rsidP="00FC314D">
      <w:pPr>
        <w:pStyle w:val="Normal1"/>
        <w:spacing w:line="240" w:lineRule="auto"/>
        <w:ind w:left="720"/>
        <w:contextualSpacing/>
        <w:rPr>
          <w:color w:val="auto"/>
          <w:sz w:val="24"/>
          <w:szCs w:val="24"/>
        </w:rPr>
      </w:pPr>
    </w:p>
    <w:p w14:paraId="4831D895" w14:textId="77777777" w:rsidR="00670A61" w:rsidRPr="00CE3F0A" w:rsidRDefault="00670A61" w:rsidP="00FC314D">
      <w:pPr>
        <w:pStyle w:val="Normal1"/>
        <w:numPr>
          <w:ilvl w:val="0"/>
          <w:numId w:val="2"/>
        </w:numPr>
        <w:spacing w:line="240" w:lineRule="auto"/>
        <w:contextualSpacing/>
        <w:rPr>
          <w:color w:val="auto"/>
          <w:sz w:val="24"/>
          <w:szCs w:val="24"/>
        </w:rPr>
      </w:pPr>
      <w:proofErr w:type="spellStart"/>
      <w:r w:rsidRPr="00CE3F0A">
        <w:rPr>
          <w:color w:val="auto"/>
          <w:sz w:val="24"/>
          <w:szCs w:val="24"/>
        </w:rPr>
        <w:t>Nagarajan</w:t>
      </w:r>
      <w:proofErr w:type="spellEnd"/>
      <w:r w:rsidRPr="00CE3F0A">
        <w:rPr>
          <w:color w:val="auto"/>
          <w:sz w:val="24"/>
          <w:szCs w:val="24"/>
        </w:rPr>
        <w:t xml:space="preserve"> R, </w:t>
      </w:r>
      <w:proofErr w:type="spellStart"/>
      <w:r w:rsidRPr="00CE3F0A">
        <w:rPr>
          <w:color w:val="auto"/>
          <w:sz w:val="24"/>
          <w:szCs w:val="24"/>
        </w:rPr>
        <w:t>Thirumalaisamy</w:t>
      </w:r>
      <w:proofErr w:type="spellEnd"/>
      <w:r w:rsidRPr="00CE3F0A">
        <w:rPr>
          <w:color w:val="auto"/>
          <w:sz w:val="24"/>
          <w:szCs w:val="24"/>
        </w:rPr>
        <w:t xml:space="preserve"> S, </w:t>
      </w:r>
      <w:proofErr w:type="spellStart"/>
      <w:r w:rsidRPr="00CE3F0A">
        <w:rPr>
          <w:color w:val="auto"/>
          <w:sz w:val="24"/>
          <w:szCs w:val="24"/>
        </w:rPr>
        <w:t>Lakshumanan</w:t>
      </w:r>
      <w:proofErr w:type="spellEnd"/>
      <w:r w:rsidRPr="00CE3F0A">
        <w:rPr>
          <w:color w:val="auto"/>
          <w:sz w:val="24"/>
          <w:szCs w:val="24"/>
        </w:rPr>
        <w:t xml:space="preserve"> E. Impact of leachate on groundwater pollution due to non-engineered municipal solid waste landfill sites of erode city, Tamil Nadu, India. </w:t>
      </w:r>
      <w:r w:rsidRPr="00CE3F0A">
        <w:rPr>
          <w:bCs/>
          <w:color w:val="auto"/>
          <w:sz w:val="24"/>
          <w:szCs w:val="24"/>
        </w:rPr>
        <w:t>Iranian</w:t>
      </w:r>
      <w:r w:rsidRPr="00CE3F0A">
        <w:rPr>
          <w:color w:val="auto"/>
          <w:sz w:val="24"/>
          <w:szCs w:val="24"/>
        </w:rPr>
        <w:t xml:space="preserve"> J Environ </w:t>
      </w:r>
      <w:r w:rsidRPr="00CE3F0A">
        <w:rPr>
          <w:bCs/>
          <w:color w:val="auto"/>
          <w:sz w:val="24"/>
          <w:szCs w:val="24"/>
        </w:rPr>
        <w:t>Health</w:t>
      </w:r>
      <w:r w:rsidRPr="00CE3F0A">
        <w:rPr>
          <w:color w:val="auto"/>
          <w:sz w:val="24"/>
          <w:szCs w:val="24"/>
        </w:rPr>
        <w:t xml:space="preserve"> </w:t>
      </w:r>
      <w:proofErr w:type="spellStart"/>
      <w:r w:rsidRPr="00CE3F0A">
        <w:rPr>
          <w:color w:val="auto"/>
          <w:sz w:val="24"/>
          <w:szCs w:val="24"/>
        </w:rPr>
        <w:t>Sci</w:t>
      </w:r>
      <w:proofErr w:type="spellEnd"/>
      <w:r w:rsidRPr="00CE3F0A">
        <w:rPr>
          <w:color w:val="auto"/>
          <w:sz w:val="24"/>
          <w:szCs w:val="24"/>
        </w:rPr>
        <w:t xml:space="preserve"> Eng. 2012 Dec 27;9(1):1.</w:t>
      </w:r>
    </w:p>
    <w:p w14:paraId="3B4E9615" w14:textId="77777777" w:rsidR="00670A61" w:rsidRPr="00CE3F0A" w:rsidRDefault="00670A61" w:rsidP="00FC314D">
      <w:pPr>
        <w:pStyle w:val="EndnoteText"/>
        <w:ind w:left="720"/>
        <w:rPr>
          <w:color w:val="auto"/>
        </w:rPr>
      </w:pPr>
    </w:p>
    <w:p w14:paraId="50E0882F" w14:textId="77777777" w:rsidR="00670A61" w:rsidRPr="00CE3F0A" w:rsidRDefault="00670A61" w:rsidP="00FC314D">
      <w:pPr>
        <w:pStyle w:val="Normal1"/>
        <w:numPr>
          <w:ilvl w:val="0"/>
          <w:numId w:val="2"/>
        </w:numPr>
        <w:spacing w:line="240" w:lineRule="auto"/>
        <w:contextualSpacing/>
        <w:rPr>
          <w:color w:val="auto"/>
          <w:sz w:val="24"/>
          <w:szCs w:val="24"/>
        </w:rPr>
      </w:pPr>
      <w:proofErr w:type="spellStart"/>
      <w:r w:rsidRPr="00CE3F0A">
        <w:rPr>
          <w:color w:val="auto"/>
          <w:sz w:val="24"/>
          <w:szCs w:val="24"/>
        </w:rPr>
        <w:t>Mor</w:t>
      </w:r>
      <w:proofErr w:type="spellEnd"/>
      <w:r w:rsidRPr="00CE3F0A">
        <w:rPr>
          <w:color w:val="auto"/>
          <w:sz w:val="24"/>
          <w:szCs w:val="24"/>
        </w:rPr>
        <w:t xml:space="preserve"> S, </w:t>
      </w:r>
      <w:proofErr w:type="spellStart"/>
      <w:r w:rsidRPr="00CE3F0A">
        <w:rPr>
          <w:color w:val="auto"/>
          <w:sz w:val="24"/>
          <w:szCs w:val="24"/>
        </w:rPr>
        <w:t>Ravindra</w:t>
      </w:r>
      <w:proofErr w:type="spellEnd"/>
      <w:r w:rsidRPr="00CE3F0A">
        <w:rPr>
          <w:color w:val="auto"/>
          <w:sz w:val="24"/>
          <w:szCs w:val="24"/>
        </w:rPr>
        <w:t xml:space="preserve"> K, </w:t>
      </w:r>
      <w:proofErr w:type="spellStart"/>
      <w:r w:rsidRPr="00CE3F0A">
        <w:rPr>
          <w:color w:val="auto"/>
          <w:sz w:val="24"/>
          <w:szCs w:val="24"/>
        </w:rPr>
        <w:t>Dahiya</w:t>
      </w:r>
      <w:proofErr w:type="spellEnd"/>
      <w:r w:rsidRPr="00CE3F0A">
        <w:rPr>
          <w:color w:val="auto"/>
          <w:sz w:val="24"/>
          <w:szCs w:val="24"/>
        </w:rPr>
        <w:t xml:space="preserve"> RP, Chandra A. Leachate characterization and assessment of groundwater pollution near municipal solid waste landfill site. Environ </w:t>
      </w:r>
      <w:proofErr w:type="spellStart"/>
      <w:r w:rsidRPr="00CE3F0A">
        <w:rPr>
          <w:color w:val="auto"/>
          <w:sz w:val="24"/>
          <w:szCs w:val="24"/>
        </w:rPr>
        <w:t>Monit</w:t>
      </w:r>
      <w:proofErr w:type="spellEnd"/>
      <w:r w:rsidRPr="00CE3F0A">
        <w:rPr>
          <w:color w:val="auto"/>
          <w:sz w:val="24"/>
          <w:szCs w:val="24"/>
        </w:rPr>
        <w:t xml:space="preserve"> Assess. 2006 Jul 1;118(1-3):435-56.</w:t>
      </w:r>
    </w:p>
    <w:p w14:paraId="50D543C5" w14:textId="77777777" w:rsidR="00670A61" w:rsidRPr="00CE3F0A" w:rsidRDefault="00670A61" w:rsidP="00FC314D">
      <w:pPr>
        <w:pStyle w:val="EndnoteText"/>
        <w:ind w:left="720"/>
        <w:rPr>
          <w:color w:val="auto"/>
        </w:rPr>
      </w:pPr>
    </w:p>
    <w:p w14:paraId="2095CE76" w14:textId="77777777" w:rsidR="00670A61" w:rsidRPr="00CE3F0A" w:rsidRDefault="00670A61" w:rsidP="00FC314D">
      <w:pPr>
        <w:pStyle w:val="Normal1"/>
        <w:numPr>
          <w:ilvl w:val="0"/>
          <w:numId w:val="2"/>
        </w:numPr>
        <w:spacing w:line="240" w:lineRule="auto"/>
        <w:contextualSpacing/>
        <w:rPr>
          <w:color w:val="auto"/>
          <w:sz w:val="24"/>
          <w:szCs w:val="24"/>
        </w:rPr>
      </w:pPr>
      <w:proofErr w:type="spellStart"/>
      <w:r w:rsidRPr="00CE3F0A">
        <w:rPr>
          <w:color w:val="auto"/>
          <w:sz w:val="24"/>
          <w:szCs w:val="24"/>
        </w:rPr>
        <w:t>Vasanthi</w:t>
      </w:r>
      <w:proofErr w:type="spellEnd"/>
      <w:r w:rsidRPr="00CE3F0A">
        <w:rPr>
          <w:color w:val="auto"/>
          <w:sz w:val="24"/>
          <w:szCs w:val="24"/>
        </w:rPr>
        <w:t xml:space="preserve"> P, </w:t>
      </w:r>
      <w:proofErr w:type="spellStart"/>
      <w:r w:rsidRPr="00CE3F0A">
        <w:rPr>
          <w:color w:val="auto"/>
          <w:sz w:val="24"/>
          <w:szCs w:val="24"/>
        </w:rPr>
        <w:t>Kaliappan</w:t>
      </w:r>
      <w:proofErr w:type="spellEnd"/>
      <w:r w:rsidRPr="00CE3F0A">
        <w:rPr>
          <w:color w:val="auto"/>
          <w:sz w:val="24"/>
          <w:szCs w:val="24"/>
        </w:rPr>
        <w:t xml:space="preserve"> S, </w:t>
      </w:r>
      <w:proofErr w:type="spellStart"/>
      <w:r w:rsidRPr="00CE3F0A">
        <w:rPr>
          <w:color w:val="auto"/>
          <w:sz w:val="24"/>
          <w:szCs w:val="24"/>
        </w:rPr>
        <w:t>Srinivasaraghavan</w:t>
      </w:r>
      <w:proofErr w:type="spellEnd"/>
      <w:r w:rsidRPr="00CE3F0A">
        <w:rPr>
          <w:color w:val="auto"/>
          <w:sz w:val="24"/>
          <w:szCs w:val="24"/>
        </w:rPr>
        <w:t xml:space="preserve"> R. Impact of poor solid waste management on ground water. Environ </w:t>
      </w:r>
      <w:proofErr w:type="spellStart"/>
      <w:r w:rsidRPr="00CE3F0A">
        <w:rPr>
          <w:color w:val="auto"/>
          <w:sz w:val="24"/>
          <w:szCs w:val="24"/>
        </w:rPr>
        <w:t>Monit</w:t>
      </w:r>
      <w:proofErr w:type="spellEnd"/>
      <w:r w:rsidRPr="00CE3F0A">
        <w:rPr>
          <w:color w:val="auto"/>
          <w:sz w:val="24"/>
          <w:szCs w:val="24"/>
        </w:rPr>
        <w:t xml:space="preserve"> Assess. 2008 Aug 1;143(1-3):227-38.</w:t>
      </w:r>
    </w:p>
    <w:p w14:paraId="2E1E3BF1" w14:textId="77777777" w:rsidR="00670A61" w:rsidRPr="00CE3F0A" w:rsidRDefault="00670A61" w:rsidP="00FC314D">
      <w:pPr>
        <w:pStyle w:val="EndnoteText"/>
        <w:ind w:left="720"/>
        <w:rPr>
          <w:color w:val="auto"/>
        </w:rPr>
      </w:pPr>
    </w:p>
    <w:p w14:paraId="58EE536F" w14:textId="77777777" w:rsidR="00670A61" w:rsidRPr="00CE3F0A" w:rsidRDefault="00670A61" w:rsidP="00FC314D">
      <w:pPr>
        <w:pStyle w:val="EndnoteText"/>
        <w:numPr>
          <w:ilvl w:val="0"/>
          <w:numId w:val="2"/>
        </w:numPr>
        <w:rPr>
          <w:rFonts w:eastAsia="Times New Roman"/>
          <w:color w:val="auto"/>
        </w:rPr>
      </w:pPr>
      <w:proofErr w:type="spellStart"/>
      <w:r w:rsidRPr="00CE3F0A">
        <w:rPr>
          <w:color w:val="auto"/>
        </w:rPr>
        <w:t>Kathiravale</w:t>
      </w:r>
      <w:proofErr w:type="spellEnd"/>
      <w:r w:rsidRPr="00CE3F0A">
        <w:rPr>
          <w:color w:val="auto"/>
        </w:rPr>
        <w:t xml:space="preserve"> S, </w:t>
      </w:r>
      <w:proofErr w:type="spellStart"/>
      <w:r w:rsidRPr="00CE3F0A">
        <w:rPr>
          <w:color w:val="auto"/>
        </w:rPr>
        <w:t>Yunus</w:t>
      </w:r>
      <w:proofErr w:type="spellEnd"/>
      <w:r w:rsidRPr="00CE3F0A">
        <w:rPr>
          <w:color w:val="auto"/>
        </w:rPr>
        <w:t xml:space="preserve"> MM. Waste to wealth. Asia </w:t>
      </w:r>
      <w:proofErr w:type="spellStart"/>
      <w:r w:rsidRPr="00CE3F0A">
        <w:rPr>
          <w:color w:val="auto"/>
        </w:rPr>
        <w:t>Eur</w:t>
      </w:r>
      <w:proofErr w:type="spellEnd"/>
      <w:r w:rsidRPr="00CE3F0A">
        <w:rPr>
          <w:color w:val="auto"/>
        </w:rPr>
        <w:t xml:space="preserve"> J. 2008 Jun 1;6(2):359-71.</w:t>
      </w:r>
    </w:p>
    <w:p w14:paraId="4A039CB8" w14:textId="77777777" w:rsidR="00670A61" w:rsidRPr="00CE3F0A" w:rsidRDefault="00670A61" w:rsidP="00FC314D">
      <w:pPr>
        <w:pStyle w:val="EndnoteText"/>
        <w:ind w:left="720"/>
        <w:rPr>
          <w:color w:val="auto"/>
        </w:rPr>
      </w:pPr>
    </w:p>
    <w:p w14:paraId="07A01F0E" w14:textId="77777777" w:rsidR="00670A61" w:rsidRPr="00CE3F0A" w:rsidRDefault="00670A61" w:rsidP="00FC314D">
      <w:pPr>
        <w:pStyle w:val="Normal1"/>
        <w:numPr>
          <w:ilvl w:val="0"/>
          <w:numId w:val="2"/>
        </w:numPr>
        <w:spacing w:line="240" w:lineRule="auto"/>
        <w:contextualSpacing/>
        <w:rPr>
          <w:color w:val="auto"/>
          <w:sz w:val="24"/>
          <w:szCs w:val="24"/>
        </w:rPr>
      </w:pPr>
      <w:proofErr w:type="spellStart"/>
      <w:r w:rsidRPr="00CE3F0A">
        <w:rPr>
          <w:color w:val="auto"/>
          <w:sz w:val="24"/>
          <w:szCs w:val="24"/>
        </w:rPr>
        <w:t>Kansal</w:t>
      </w:r>
      <w:proofErr w:type="spellEnd"/>
      <w:r w:rsidRPr="00CE3F0A">
        <w:rPr>
          <w:color w:val="auto"/>
          <w:sz w:val="24"/>
          <w:szCs w:val="24"/>
        </w:rPr>
        <w:t xml:space="preserve"> A, Prasad RK, Gupta S. Delhi municipal solid waste and environment-an appraisal. Indian J Environmental Protection. 1998;18(2):123-8.</w:t>
      </w:r>
    </w:p>
    <w:p w14:paraId="24D41841" w14:textId="77777777" w:rsidR="00670A61" w:rsidRPr="00CE3F0A" w:rsidRDefault="00670A61" w:rsidP="00FC314D">
      <w:pPr>
        <w:pStyle w:val="EndnoteText"/>
        <w:ind w:left="720"/>
        <w:rPr>
          <w:color w:val="auto"/>
        </w:rPr>
      </w:pPr>
    </w:p>
    <w:p w14:paraId="77B349FB" w14:textId="77777777" w:rsidR="00670A61" w:rsidRPr="00CE3F0A" w:rsidRDefault="00670A61" w:rsidP="00FC314D">
      <w:pPr>
        <w:pStyle w:val="Normal1"/>
        <w:numPr>
          <w:ilvl w:val="0"/>
          <w:numId w:val="2"/>
        </w:numPr>
        <w:spacing w:line="240" w:lineRule="auto"/>
        <w:contextualSpacing/>
        <w:rPr>
          <w:color w:val="auto"/>
          <w:sz w:val="24"/>
          <w:szCs w:val="24"/>
        </w:rPr>
      </w:pPr>
      <w:proofErr w:type="spellStart"/>
      <w:r w:rsidRPr="00CE3F0A">
        <w:rPr>
          <w:color w:val="auto"/>
          <w:sz w:val="24"/>
          <w:szCs w:val="24"/>
        </w:rPr>
        <w:t>Minghua</w:t>
      </w:r>
      <w:proofErr w:type="spellEnd"/>
      <w:r w:rsidRPr="00CE3F0A">
        <w:rPr>
          <w:color w:val="auto"/>
          <w:sz w:val="24"/>
          <w:szCs w:val="24"/>
        </w:rPr>
        <w:t xml:space="preserve"> Z, </w:t>
      </w:r>
      <w:proofErr w:type="spellStart"/>
      <w:r w:rsidRPr="00CE3F0A">
        <w:rPr>
          <w:color w:val="auto"/>
          <w:sz w:val="24"/>
          <w:szCs w:val="24"/>
        </w:rPr>
        <w:t>Xiumin</w:t>
      </w:r>
      <w:proofErr w:type="spellEnd"/>
      <w:r w:rsidRPr="00CE3F0A">
        <w:rPr>
          <w:color w:val="auto"/>
          <w:sz w:val="24"/>
          <w:szCs w:val="24"/>
        </w:rPr>
        <w:t xml:space="preserve"> F, </w:t>
      </w:r>
      <w:proofErr w:type="spellStart"/>
      <w:r w:rsidRPr="00CE3F0A">
        <w:rPr>
          <w:color w:val="auto"/>
          <w:sz w:val="24"/>
          <w:szCs w:val="24"/>
        </w:rPr>
        <w:t>Rovetta</w:t>
      </w:r>
      <w:proofErr w:type="spellEnd"/>
      <w:r w:rsidRPr="00CE3F0A">
        <w:rPr>
          <w:color w:val="auto"/>
          <w:sz w:val="24"/>
          <w:szCs w:val="24"/>
        </w:rPr>
        <w:t xml:space="preserve"> A, </w:t>
      </w:r>
      <w:proofErr w:type="spellStart"/>
      <w:r w:rsidRPr="00CE3F0A">
        <w:rPr>
          <w:color w:val="auto"/>
          <w:sz w:val="24"/>
          <w:szCs w:val="24"/>
        </w:rPr>
        <w:t>Qichang</w:t>
      </w:r>
      <w:proofErr w:type="spellEnd"/>
      <w:r w:rsidRPr="00CE3F0A">
        <w:rPr>
          <w:color w:val="auto"/>
          <w:sz w:val="24"/>
          <w:szCs w:val="24"/>
        </w:rPr>
        <w:t xml:space="preserve"> H, </w:t>
      </w:r>
      <w:proofErr w:type="spellStart"/>
      <w:r w:rsidRPr="00CE3F0A">
        <w:rPr>
          <w:color w:val="auto"/>
          <w:sz w:val="24"/>
          <w:szCs w:val="24"/>
        </w:rPr>
        <w:t>Vicentini</w:t>
      </w:r>
      <w:proofErr w:type="spellEnd"/>
      <w:r w:rsidRPr="00CE3F0A">
        <w:rPr>
          <w:color w:val="auto"/>
          <w:sz w:val="24"/>
          <w:szCs w:val="24"/>
        </w:rPr>
        <w:t xml:space="preserve"> F, </w:t>
      </w:r>
      <w:proofErr w:type="spellStart"/>
      <w:r w:rsidRPr="00CE3F0A">
        <w:rPr>
          <w:color w:val="auto"/>
          <w:sz w:val="24"/>
          <w:szCs w:val="24"/>
        </w:rPr>
        <w:t>Bingkai</w:t>
      </w:r>
      <w:proofErr w:type="spellEnd"/>
      <w:r w:rsidRPr="00CE3F0A">
        <w:rPr>
          <w:color w:val="auto"/>
          <w:sz w:val="24"/>
          <w:szCs w:val="24"/>
        </w:rPr>
        <w:t xml:space="preserve"> L, </w:t>
      </w:r>
      <w:proofErr w:type="spellStart"/>
      <w:r w:rsidRPr="00CE3F0A">
        <w:rPr>
          <w:color w:val="auto"/>
          <w:sz w:val="24"/>
          <w:szCs w:val="24"/>
        </w:rPr>
        <w:t>Giusti</w:t>
      </w:r>
      <w:proofErr w:type="spellEnd"/>
      <w:r w:rsidRPr="00CE3F0A">
        <w:rPr>
          <w:color w:val="auto"/>
          <w:sz w:val="24"/>
          <w:szCs w:val="24"/>
        </w:rPr>
        <w:t xml:space="preserve"> A, Yi L. Municipal solid waste management in </w:t>
      </w:r>
      <w:proofErr w:type="spellStart"/>
      <w:r w:rsidRPr="00CE3F0A">
        <w:rPr>
          <w:color w:val="auto"/>
          <w:sz w:val="24"/>
          <w:szCs w:val="24"/>
        </w:rPr>
        <w:t>Pudong</w:t>
      </w:r>
      <w:proofErr w:type="spellEnd"/>
      <w:r w:rsidRPr="00CE3F0A">
        <w:rPr>
          <w:color w:val="auto"/>
          <w:sz w:val="24"/>
          <w:szCs w:val="24"/>
        </w:rPr>
        <w:t xml:space="preserve"> New Area, China. Waste </w:t>
      </w:r>
      <w:proofErr w:type="spellStart"/>
      <w:r w:rsidRPr="00CE3F0A">
        <w:rPr>
          <w:color w:val="auto"/>
          <w:sz w:val="24"/>
          <w:szCs w:val="24"/>
        </w:rPr>
        <w:t>Manag</w:t>
      </w:r>
      <w:proofErr w:type="spellEnd"/>
      <w:r w:rsidRPr="00CE3F0A">
        <w:rPr>
          <w:color w:val="auto"/>
          <w:sz w:val="24"/>
          <w:szCs w:val="24"/>
        </w:rPr>
        <w:t>. 2009 Mar 31;29(3):1227-33.</w:t>
      </w:r>
    </w:p>
    <w:p w14:paraId="342A1041" w14:textId="77777777" w:rsidR="00670A61" w:rsidRPr="00CE3F0A" w:rsidRDefault="00670A61" w:rsidP="00FC314D">
      <w:pPr>
        <w:pStyle w:val="Normal1"/>
        <w:spacing w:line="240" w:lineRule="auto"/>
        <w:ind w:left="720"/>
        <w:contextualSpacing/>
        <w:rPr>
          <w:color w:val="auto"/>
          <w:sz w:val="24"/>
          <w:szCs w:val="24"/>
        </w:rPr>
      </w:pPr>
    </w:p>
    <w:p w14:paraId="4CBE6102" w14:textId="77777777" w:rsidR="00670A61" w:rsidRPr="00CE3F0A" w:rsidRDefault="00670A61" w:rsidP="00FC314D">
      <w:pPr>
        <w:pStyle w:val="EndnoteText"/>
        <w:numPr>
          <w:ilvl w:val="0"/>
          <w:numId w:val="2"/>
        </w:numPr>
        <w:rPr>
          <w:rFonts w:eastAsia="Times New Roman"/>
          <w:color w:val="auto"/>
        </w:rPr>
      </w:pPr>
      <w:r w:rsidRPr="00CE3F0A">
        <w:rPr>
          <w:rFonts w:eastAsia="Times New Roman"/>
          <w:color w:val="auto"/>
          <w:highlight w:val="white"/>
        </w:rPr>
        <w:t xml:space="preserve">Human Development Report. (2006). </w:t>
      </w:r>
      <w:r w:rsidRPr="00974A11">
        <w:rPr>
          <w:rFonts w:eastAsia="Times New Roman"/>
          <w:color w:val="auto"/>
          <w:highlight w:val="white"/>
        </w:rPr>
        <w:t>Beyond</w:t>
      </w:r>
      <w:r>
        <w:rPr>
          <w:rFonts w:eastAsia="Times New Roman"/>
          <w:color w:val="auto"/>
          <w:highlight w:val="white"/>
        </w:rPr>
        <w:t xml:space="preserve"> scarcity: p</w:t>
      </w:r>
      <w:r w:rsidRPr="00974A11">
        <w:rPr>
          <w:rFonts w:eastAsia="Times New Roman"/>
          <w:color w:val="auto"/>
          <w:highlight w:val="white"/>
        </w:rPr>
        <w:t xml:space="preserve">ower, poverty and the global water crisis. </w:t>
      </w:r>
      <w:r>
        <w:rPr>
          <w:rFonts w:eastAsia="Times New Roman"/>
          <w:color w:val="auto"/>
          <w:highlight w:val="white"/>
        </w:rPr>
        <w:t>New York City</w:t>
      </w:r>
      <w:r w:rsidRPr="00CE3F0A">
        <w:rPr>
          <w:rFonts w:eastAsia="Times New Roman"/>
          <w:color w:val="auto"/>
          <w:highlight w:val="white"/>
        </w:rPr>
        <w:t xml:space="preserve">: United Nations Development </w:t>
      </w:r>
      <w:proofErr w:type="spellStart"/>
      <w:r w:rsidRPr="00CE3F0A">
        <w:rPr>
          <w:rFonts w:eastAsia="Times New Roman"/>
          <w:color w:val="auto"/>
          <w:highlight w:val="white"/>
        </w:rPr>
        <w:t>Programme</w:t>
      </w:r>
      <w:proofErr w:type="spellEnd"/>
      <w:r w:rsidRPr="00CE3F0A">
        <w:rPr>
          <w:rFonts w:eastAsia="Times New Roman"/>
          <w:color w:val="auto"/>
          <w:highlight w:val="white"/>
        </w:rPr>
        <w:t>.</w:t>
      </w:r>
    </w:p>
    <w:p w14:paraId="3E9C69EF" w14:textId="77777777" w:rsidR="00670A61" w:rsidRPr="00CE3F0A" w:rsidRDefault="00670A61" w:rsidP="00FC314D">
      <w:pPr>
        <w:pStyle w:val="EndnoteText"/>
        <w:ind w:left="720"/>
        <w:rPr>
          <w:color w:val="auto"/>
        </w:rPr>
      </w:pPr>
    </w:p>
    <w:p w14:paraId="1198D85C" w14:textId="77777777" w:rsidR="00670A61" w:rsidRPr="00CE3F0A" w:rsidRDefault="00670A61" w:rsidP="00FC314D">
      <w:pPr>
        <w:pStyle w:val="Normal1"/>
        <w:numPr>
          <w:ilvl w:val="0"/>
          <w:numId w:val="2"/>
        </w:numPr>
        <w:spacing w:line="240" w:lineRule="auto"/>
        <w:contextualSpacing/>
        <w:rPr>
          <w:color w:val="auto"/>
          <w:sz w:val="24"/>
          <w:szCs w:val="24"/>
        </w:rPr>
      </w:pPr>
      <w:proofErr w:type="spellStart"/>
      <w:r w:rsidRPr="00CE3F0A">
        <w:rPr>
          <w:color w:val="auto"/>
          <w:sz w:val="24"/>
          <w:szCs w:val="24"/>
        </w:rPr>
        <w:lastRenderedPageBreak/>
        <w:t>Hoornweg</w:t>
      </w:r>
      <w:proofErr w:type="spellEnd"/>
      <w:r w:rsidRPr="00CE3F0A">
        <w:rPr>
          <w:color w:val="auto"/>
          <w:sz w:val="24"/>
          <w:szCs w:val="24"/>
        </w:rPr>
        <w:t xml:space="preserve"> D, </w:t>
      </w:r>
      <w:proofErr w:type="spellStart"/>
      <w:r w:rsidRPr="00CE3F0A">
        <w:rPr>
          <w:color w:val="auto"/>
          <w:sz w:val="24"/>
          <w:szCs w:val="24"/>
        </w:rPr>
        <w:t>Bhada</w:t>
      </w:r>
      <w:proofErr w:type="spellEnd"/>
      <w:r w:rsidRPr="00CE3F0A">
        <w:rPr>
          <w:color w:val="auto"/>
          <w:sz w:val="24"/>
          <w:szCs w:val="24"/>
        </w:rPr>
        <w:t xml:space="preserve">-Tata P. What a waste: a global review of solid waste management. The World Bank Group: Washington, D.C.; 2012 Mar. </w:t>
      </w:r>
    </w:p>
    <w:p w14:paraId="2FB0EF6E" w14:textId="77777777" w:rsidR="00670A61" w:rsidRPr="00CE3F0A" w:rsidRDefault="00670A61" w:rsidP="00FC314D">
      <w:pPr>
        <w:pStyle w:val="EndnoteText"/>
        <w:ind w:left="720"/>
        <w:rPr>
          <w:color w:val="auto"/>
        </w:rPr>
      </w:pPr>
    </w:p>
    <w:p w14:paraId="31DE16AB" w14:textId="77777777" w:rsidR="00670A61" w:rsidRPr="00CE3F0A" w:rsidRDefault="00670A61" w:rsidP="00FC314D">
      <w:pPr>
        <w:pStyle w:val="Normal1"/>
        <w:numPr>
          <w:ilvl w:val="0"/>
          <w:numId w:val="2"/>
        </w:numPr>
        <w:spacing w:line="240" w:lineRule="auto"/>
        <w:contextualSpacing/>
        <w:rPr>
          <w:color w:val="auto"/>
          <w:sz w:val="24"/>
          <w:szCs w:val="24"/>
        </w:rPr>
      </w:pPr>
      <w:proofErr w:type="spellStart"/>
      <w:r w:rsidRPr="00CE3F0A">
        <w:rPr>
          <w:color w:val="auto"/>
          <w:sz w:val="24"/>
          <w:szCs w:val="24"/>
        </w:rPr>
        <w:t>Memon</w:t>
      </w:r>
      <w:proofErr w:type="spellEnd"/>
      <w:r w:rsidRPr="00CE3F0A">
        <w:rPr>
          <w:color w:val="auto"/>
          <w:sz w:val="24"/>
          <w:szCs w:val="24"/>
        </w:rPr>
        <w:t xml:space="preserve"> MA. Integrated solid waste management based on the 3R approach. J Mater Cycles Waste </w:t>
      </w:r>
      <w:proofErr w:type="spellStart"/>
      <w:r w:rsidRPr="00CE3F0A">
        <w:rPr>
          <w:color w:val="auto"/>
          <w:sz w:val="24"/>
          <w:szCs w:val="24"/>
        </w:rPr>
        <w:t>Manag</w:t>
      </w:r>
      <w:proofErr w:type="spellEnd"/>
      <w:r w:rsidRPr="00CE3F0A">
        <w:rPr>
          <w:color w:val="auto"/>
          <w:sz w:val="24"/>
          <w:szCs w:val="24"/>
        </w:rPr>
        <w:t>. 2010 Apr 1;12(1):30-40.</w:t>
      </w:r>
    </w:p>
    <w:p w14:paraId="30187171" w14:textId="77777777" w:rsidR="00670A61" w:rsidRPr="00CE3F0A" w:rsidRDefault="00670A61" w:rsidP="00FC314D">
      <w:pPr>
        <w:pStyle w:val="EndnoteText"/>
        <w:ind w:left="720"/>
        <w:rPr>
          <w:color w:val="auto"/>
        </w:rPr>
      </w:pPr>
    </w:p>
    <w:p w14:paraId="34C4D54B" w14:textId="77777777" w:rsidR="00670A61" w:rsidRPr="00CE3F0A" w:rsidRDefault="00670A61" w:rsidP="00FC314D">
      <w:pPr>
        <w:pStyle w:val="Normal1"/>
        <w:numPr>
          <w:ilvl w:val="0"/>
          <w:numId w:val="2"/>
        </w:numPr>
        <w:spacing w:line="240" w:lineRule="auto"/>
        <w:contextualSpacing/>
        <w:rPr>
          <w:color w:val="auto"/>
          <w:sz w:val="24"/>
          <w:szCs w:val="24"/>
        </w:rPr>
      </w:pPr>
      <w:r w:rsidRPr="00CE3F0A">
        <w:rPr>
          <w:color w:val="auto"/>
          <w:sz w:val="24"/>
          <w:szCs w:val="24"/>
        </w:rPr>
        <w:t xml:space="preserve">Wilson DC. Development drivers for waste management. Waste </w:t>
      </w:r>
      <w:proofErr w:type="spellStart"/>
      <w:r w:rsidRPr="00CE3F0A">
        <w:rPr>
          <w:color w:val="auto"/>
          <w:sz w:val="24"/>
          <w:szCs w:val="24"/>
        </w:rPr>
        <w:t>Manag</w:t>
      </w:r>
      <w:proofErr w:type="spellEnd"/>
      <w:r w:rsidRPr="00CE3F0A">
        <w:rPr>
          <w:color w:val="auto"/>
          <w:sz w:val="24"/>
          <w:szCs w:val="24"/>
        </w:rPr>
        <w:t xml:space="preserve"> Res. 2007 Jun 1;25(3):198-207.</w:t>
      </w:r>
    </w:p>
    <w:p w14:paraId="7E375E88" w14:textId="77777777" w:rsidR="00670A61" w:rsidRPr="00CE3F0A" w:rsidRDefault="00670A61" w:rsidP="00FC314D">
      <w:pPr>
        <w:pStyle w:val="EndnoteText"/>
        <w:ind w:left="720"/>
        <w:rPr>
          <w:color w:val="auto"/>
        </w:rPr>
      </w:pPr>
    </w:p>
    <w:p w14:paraId="2D3281C4" w14:textId="77777777" w:rsidR="00670A61" w:rsidRPr="00CE3F0A" w:rsidRDefault="00670A61" w:rsidP="00FC314D">
      <w:pPr>
        <w:pStyle w:val="Normal1"/>
        <w:numPr>
          <w:ilvl w:val="0"/>
          <w:numId w:val="2"/>
        </w:numPr>
        <w:spacing w:line="240" w:lineRule="auto"/>
        <w:contextualSpacing/>
        <w:rPr>
          <w:color w:val="auto"/>
          <w:sz w:val="24"/>
          <w:szCs w:val="24"/>
        </w:rPr>
      </w:pPr>
      <w:r w:rsidRPr="00CE3F0A">
        <w:rPr>
          <w:color w:val="auto"/>
          <w:sz w:val="24"/>
          <w:szCs w:val="24"/>
        </w:rPr>
        <w:t xml:space="preserve">Hussain I, </w:t>
      </w:r>
      <w:proofErr w:type="spellStart"/>
      <w:r w:rsidRPr="00CE3F0A">
        <w:rPr>
          <w:color w:val="auto"/>
          <w:sz w:val="24"/>
          <w:szCs w:val="24"/>
        </w:rPr>
        <w:t>Raschid</w:t>
      </w:r>
      <w:proofErr w:type="spellEnd"/>
      <w:r w:rsidRPr="00CE3F0A">
        <w:rPr>
          <w:color w:val="auto"/>
          <w:sz w:val="24"/>
          <w:szCs w:val="24"/>
        </w:rPr>
        <w:t xml:space="preserve"> L, </w:t>
      </w:r>
      <w:proofErr w:type="spellStart"/>
      <w:r w:rsidRPr="00CE3F0A">
        <w:rPr>
          <w:color w:val="auto"/>
          <w:sz w:val="24"/>
          <w:szCs w:val="24"/>
        </w:rPr>
        <w:t>Hanjra</w:t>
      </w:r>
      <w:proofErr w:type="spellEnd"/>
      <w:r w:rsidRPr="00CE3F0A">
        <w:rPr>
          <w:color w:val="auto"/>
          <w:sz w:val="24"/>
          <w:szCs w:val="24"/>
        </w:rPr>
        <w:t xml:space="preserve"> MA, </w:t>
      </w:r>
      <w:proofErr w:type="spellStart"/>
      <w:r w:rsidRPr="00CE3F0A">
        <w:rPr>
          <w:color w:val="auto"/>
          <w:sz w:val="24"/>
          <w:szCs w:val="24"/>
        </w:rPr>
        <w:t>Marikar</w:t>
      </w:r>
      <w:proofErr w:type="spellEnd"/>
      <w:r w:rsidRPr="00CE3F0A">
        <w:rPr>
          <w:color w:val="auto"/>
          <w:sz w:val="24"/>
          <w:szCs w:val="24"/>
        </w:rPr>
        <w:t xml:space="preserve"> F, Van Der </w:t>
      </w:r>
      <w:proofErr w:type="spellStart"/>
      <w:r w:rsidRPr="00CE3F0A">
        <w:rPr>
          <w:color w:val="auto"/>
          <w:sz w:val="24"/>
          <w:szCs w:val="24"/>
        </w:rPr>
        <w:t>Hoek</w:t>
      </w:r>
      <w:proofErr w:type="spellEnd"/>
      <w:r w:rsidRPr="00CE3F0A">
        <w:rPr>
          <w:color w:val="auto"/>
          <w:sz w:val="24"/>
          <w:szCs w:val="24"/>
        </w:rPr>
        <w:t xml:space="preserve"> W. Wastewater use in agriculture: Review of impacts and methodological Issues in valuing impacts. Working Paper 37. International Water Management Institute: Colombo, Sri Lanka; 2002.</w:t>
      </w:r>
    </w:p>
    <w:p w14:paraId="05A90783" w14:textId="77777777" w:rsidR="00670A61" w:rsidRPr="00CE3F0A" w:rsidRDefault="00670A61" w:rsidP="00FC314D">
      <w:pPr>
        <w:pStyle w:val="EndnoteText"/>
        <w:ind w:left="720"/>
        <w:rPr>
          <w:color w:val="auto"/>
        </w:rPr>
      </w:pPr>
    </w:p>
    <w:p w14:paraId="4091CEC2" w14:textId="77777777" w:rsidR="00670A61" w:rsidRPr="00CE3F0A" w:rsidRDefault="00670A61" w:rsidP="00FC314D">
      <w:pPr>
        <w:pStyle w:val="Normal1"/>
        <w:numPr>
          <w:ilvl w:val="0"/>
          <w:numId w:val="2"/>
        </w:numPr>
        <w:spacing w:line="240" w:lineRule="auto"/>
        <w:contextualSpacing/>
        <w:rPr>
          <w:color w:val="auto"/>
          <w:sz w:val="24"/>
          <w:szCs w:val="24"/>
        </w:rPr>
      </w:pPr>
      <w:r w:rsidRPr="00CE3F0A">
        <w:rPr>
          <w:rFonts w:eastAsia="Times New Roman"/>
          <w:color w:val="auto"/>
          <w:sz w:val="24"/>
          <w:szCs w:val="24"/>
          <w:highlight w:val="white"/>
        </w:rPr>
        <w:t xml:space="preserve">Mara D, </w:t>
      </w:r>
      <w:proofErr w:type="spellStart"/>
      <w:r w:rsidRPr="00CE3F0A">
        <w:rPr>
          <w:rFonts w:eastAsia="Times New Roman"/>
          <w:color w:val="auto"/>
          <w:sz w:val="24"/>
          <w:szCs w:val="24"/>
          <w:highlight w:val="white"/>
        </w:rPr>
        <w:t>Bos</w:t>
      </w:r>
      <w:proofErr w:type="spellEnd"/>
      <w:r w:rsidRPr="00CE3F0A">
        <w:rPr>
          <w:rFonts w:eastAsia="Times New Roman"/>
          <w:color w:val="auto"/>
          <w:sz w:val="24"/>
          <w:szCs w:val="24"/>
          <w:highlight w:val="white"/>
        </w:rPr>
        <w:t xml:space="preserve">, R. Risk analysis and epidemiology: The 2006 WHO guidelines for the safe use of wastewater in agriculture. In </w:t>
      </w:r>
      <w:proofErr w:type="spellStart"/>
      <w:r w:rsidRPr="00CE3F0A">
        <w:rPr>
          <w:rFonts w:eastAsia="Times New Roman"/>
          <w:color w:val="auto"/>
          <w:sz w:val="24"/>
          <w:szCs w:val="24"/>
          <w:highlight w:val="white"/>
        </w:rPr>
        <w:t>Drechsel</w:t>
      </w:r>
      <w:proofErr w:type="spellEnd"/>
      <w:r w:rsidRPr="00CE3F0A">
        <w:rPr>
          <w:rFonts w:eastAsia="Times New Roman"/>
          <w:color w:val="auto"/>
          <w:sz w:val="24"/>
          <w:szCs w:val="24"/>
          <w:highlight w:val="white"/>
        </w:rPr>
        <w:t xml:space="preserve"> P, Scott CA, </w:t>
      </w:r>
      <w:proofErr w:type="spellStart"/>
      <w:r w:rsidRPr="00CE3F0A">
        <w:rPr>
          <w:rFonts w:eastAsia="Times New Roman"/>
          <w:color w:val="auto"/>
          <w:sz w:val="24"/>
          <w:szCs w:val="24"/>
          <w:highlight w:val="white"/>
        </w:rPr>
        <w:t>Raschid</w:t>
      </w:r>
      <w:proofErr w:type="spellEnd"/>
      <w:r w:rsidRPr="00CE3F0A">
        <w:rPr>
          <w:rFonts w:eastAsia="Times New Roman"/>
          <w:color w:val="auto"/>
          <w:sz w:val="24"/>
          <w:szCs w:val="24"/>
          <w:highlight w:val="white"/>
        </w:rPr>
        <w:t xml:space="preserve">-Sally L, Redwood M, </w:t>
      </w:r>
      <w:proofErr w:type="spellStart"/>
      <w:r w:rsidRPr="00CE3F0A">
        <w:rPr>
          <w:rFonts w:eastAsia="Times New Roman"/>
          <w:color w:val="auto"/>
          <w:sz w:val="24"/>
          <w:szCs w:val="24"/>
          <w:highlight w:val="white"/>
        </w:rPr>
        <w:t>Bahri</w:t>
      </w:r>
      <w:proofErr w:type="spellEnd"/>
      <w:r w:rsidRPr="00CE3F0A">
        <w:rPr>
          <w:rFonts w:eastAsia="Times New Roman"/>
          <w:color w:val="auto"/>
          <w:sz w:val="24"/>
          <w:szCs w:val="24"/>
          <w:highlight w:val="white"/>
        </w:rPr>
        <w:t xml:space="preserve"> A, editors. Wastewater irrigation and health: Assessing and mitigating risk i</w:t>
      </w:r>
      <w:r>
        <w:rPr>
          <w:rFonts w:eastAsia="Times New Roman"/>
          <w:color w:val="auto"/>
          <w:sz w:val="24"/>
          <w:szCs w:val="24"/>
          <w:highlight w:val="white"/>
        </w:rPr>
        <w:t xml:space="preserve">n low-income countries. London </w:t>
      </w:r>
      <w:r w:rsidRPr="00CE3F0A">
        <w:rPr>
          <w:rFonts w:eastAsia="Times New Roman"/>
          <w:color w:val="auto"/>
          <w:sz w:val="24"/>
          <w:szCs w:val="24"/>
          <w:highlight w:val="white"/>
        </w:rPr>
        <w:t xml:space="preserve">and Sterling, VA: </w:t>
      </w:r>
      <w:proofErr w:type="spellStart"/>
      <w:r w:rsidRPr="00CE3F0A">
        <w:rPr>
          <w:rFonts w:eastAsia="Times New Roman"/>
          <w:color w:val="auto"/>
          <w:sz w:val="24"/>
          <w:szCs w:val="24"/>
          <w:highlight w:val="white"/>
        </w:rPr>
        <w:t>Earthscan</w:t>
      </w:r>
      <w:proofErr w:type="spellEnd"/>
      <w:r w:rsidRPr="00CE3F0A">
        <w:rPr>
          <w:rFonts w:eastAsia="Times New Roman"/>
          <w:color w:val="auto"/>
          <w:sz w:val="24"/>
          <w:szCs w:val="24"/>
          <w:highlight w:val="white"/>
        </w:rPr>
        <w:t>, IDRC, and IWMI.</w:t>
      </w:r>
      <w:r w:rsidRPr="00CE3F0A">
        <w:rPr>
          <w:rFonts w:eastAsia="Times New Roman"/>
          <w:color w:val="auto"/>
          <w:sz w:val="24"/>
          <w:szCs w:val="24"/>
        </w:rPr>
        <w:t xml:space="preserve"> p. 51-62.</w:t>
      </w:r>
    </w:p>
    <w:p w14:paraId="34B5BBB9" w14:textId="77777777" w:rsidR="00670A61" w:rsidRPr="00CE3F0A" w:rsidRDefault="00670A61" w:rsidP="00FC314D">
      <w:pPr>
        <w:pStyle w:val="EndnoteText"/>
        <w:ind w:left="720"/>
        <w:rPr>
          <w:color w:val="auto"/>
        </w:rPr>
      </w:pPr>
    </w:p>
    <w:p w14:paraId="3AEF7A7B" w14:textId="77777777" w:rsidR="00670A61" w:rsidRPr="00CE3F0A" w:rsidRDefault="00670A61" w:rsidP="00FC314D">
      <w:pPr>
        <w:pStyle w:val="Normal1"/>
        <w:numPr>
          <w:ilvl w:val="0"/>
          <w:numId w:val="2"/>
        </w:numPr>
        <w:spacing w:line="240" w:lineRule="auto"/>
        <w:contextualSpacing/>
        <w:rPr>
          <w:color w:val="auto"/>
          <w:sz w:val="24"/>
          <w:szCs w:val="24"/>
        </w:rPr>
      </w:pPr>
      <w:proofErr w:type="spellStart"/>
      <w:r w:rsidRPr="00CE3F0A">
        <w:rPr>
          <w:color w:val="auto"/>
          <w:sz w:val="24"/>
          <w:szCs w:val="24"/>
        </w:rPr>
        <w:t>Katzenelson</w:t>
      </w:r>
      <w:proofErr w:type="spellEnd"/>
      <w:r w:rsidRPr="00CE3F0A">
        <w:rPr>
          <w:color w:val="auto"/>
          <w:sz w:val="24"/>
          <w:szCs w:val="24"/>
        </w:rPr>
        <w:t xml:space="preserve"> E, </w:t>
      </w:r>
      <w:proofErr w:type="spellStart"/>
      <w:r w:rsidRPr="00CE3F0A">
        <w:rPr>
          <w:color w:val="auto"/>
          <w:sz w:val="24"/>
          <w:szCs w:val="24"/>
        </w:rPr>
        <w:t>Buium</w:t>
      </w:r>
      <w:proofErr w:type="spellEnd"/>
      <w:r w:rsidRPr="00CE3F0A">
        <w:rPr>
          <w:color w:val="auto"/>
          <w:sz w:val="24"/>
          <w:szCs w:val="24"/>
        </w:rPr>
        <w:t xml:space="preserve"> I, </w:t>
      </w:r>
      <w:proofErr w:type="spellStart"/>
      <w:r w:rsidRPr="00CE3F0A">
        <w:rPr>
          <w:color w:val="auto"/>
          <w:sz w:val="24"/>
          <w:szCs w:val="24"/>
        </w:rPr>
        <w:t>Shuval</w:t>
      </w:r>
      <w:proofErr w:type="spellEnd"/>
      <w:r w:rsidRPr="00CE3F0A">
        <w:rPr>
          <w:color w:val="auto"/>
          <w:sz w:val="24"/>
          <w:szCs w:val="24"/>
        </w:rPr>
        <w:t xml:space="preserve"> HI. Risk of communicable disease infection associated with wastewater irrigation in agricultural settlements. Science. 1976 Nov 26;194(4268):944-6.</w:t>
      </w:r>
    </w:p>
    <w:p w14:paraId="103A8519" w14:textId="77777777" w:rsidR="00670A61" w:rsidRPr="00CE3F0A" w:rsidRDefault="00670A61" w:rsidP="00FC314D">
      <w:pPr>
        <w:pStyle w:val="EndnoteText"/>
        <w:ind w:left="720"/>
        <w:rPr>
          <w:color w:val="auto"/>
        </w:rPr>
      </w:pPr>
    </w:p>
    <w:p w14:paraId="3010BD57" w14:textId="77777777" w:rsidR="00670A61" w:rsidRPr="00CE3F0A" w:rsidRDefault="00670A61" w:rsidP="00FC314D">
      <w:pPr>
        <w:pStyle w:val="Normal1"/>
        <w:numPr>
          <w:ilvl w:val="0"/>
          <w:numId w:val="2"/>
        </w:numPr>
        <w:spacing w:line="240" w:lineRule="auto"/>
        <w:contextualSpacing/>
        <w:rPr>
          <w:color w:val="auto"/>
          <w:sz w:val="24"/>
          <w:szCs w:val="24"/>
        </w:rPr>
      </w:pPr>
      <w:proofErr w:type="spellStart"/>
      <w:r w:rsidRPr="00CE3F0A">
        <w:rPr>
          <w:color w:val="auto"/>
          <w:sz w:val="24"/>
          <w:szCs w:val="24"/>
        </w:rPr>
        <w:t>Fattal</w:t>
      </w:r>
      <w:proofErr w:type="spellEnd"/>
      <w:r w:rsidRPr="00CE3F0A">
        <w:rPr>
          <w:color w:val="auto"/>
          <w:sz w:val="24"/>
          <w:szCs w:val="24"/>
        </w:rPr>
        <w:t xml:space="preserve"> B, Wax YO, Davies MI, </w:t>
      </w:r>
      <w:proofErr w:type="spellStart"/>
      <w:r w:rsidRPr="00CE3F0A">
        <w:rPr>
          <w:color w:val="auto"/>
          <w:sz w:val="24"/>
          <w:szCs w:val="24"/>
        </w:rPr>
        <w:t>Shuval</w:t>
      </w:r>
      <w:proofErr w:type="spellEnd"/>
      <w:r w:rsidRPr="00CE3F0A">
        <w:rPr>
          <w:color w:val="auto"/>
          <w:sz w:val="24"/>
          <w:szCs w:val="24"/>
        </w:rPr>
        <w:t xml:space="preserve"> HI. Health risks associated with wastewater irrigation: an epidemiological study. Am. J. Public Health. 1986 Aug;76(8):977-9.</w:t>
      </w:r>
    </w:p>
    <w:p w14:paraId="0D3C815C" w14:textId="77777777" w:rsidR="00670A61" w:rsidRPr="00CE3F0A" w:rsidRDefault="00670A61" w:rsidP="00FC314D">
      <w:pPr>
        <w:pStyle w:val="EndnoteText"/>
        <w:ind w:left="720"/>
        <w:rPr>
          <w:color w:val="auto"/>
        </w:rPr>
      </w:pPr>
    </w:p>
    <w:p w14:paraId="653B5639" w14:textId="77777777" w:rsidR="00670A61" w:rsidRPr="00CE3F0A" w:rsidRDefault="00670A61" w:rsidP="00FC314D">
      <w:pPr>
        <w:pStyle w:val="Normal1"/>
        <w:numPr>
          <w:ilvl w:val="0"/>
          <w:numId w:val="2"/>
        </w:numPr>
        <w:spacing w:line="240" w:lineRule="auto"/>
        <w:contextualSpacing/>
        <w:rPr>
          <w:color w:val="auto"/>
          <w:sz w:val="24"/>
          <w:szCs w:val="24"/>
        </w:rPr>
      </w:pPr>
      <w:r w:rsidRPr="00CE3F0A">
        <w:rPr>
          <w:color w:val="auto"/>
          <w:sz w:val="24"/>
          <w:szCs w:val="24"/>
        </w:rPr>
        <w:t xml:space="preserve">Abdullah AS, </w:t>
      </w:r>
      <w:proofErr w:type="spellStart"/>
      <w:r w:rsidRPr="00CE3F0A">
        <w:rPr>
          <w:color w:val="auto"/>
          <w:sz w:val="24"/>
          <w:szCs w:val="24"/>
        </w:rPr>
        <w:t>Husten</w:t>
      </w:r>
      <w:proofErr w:type="spellEnd"/>
      <w:r w:rsidRPr="00CE3F0A">
        <w:rPr>
          <w:color w:val="auto"/>
          <w:sz w:val="24"/>
          <w:szCs w:val="24"/>
        </w:rPr>
        <w:t xml:space="preserve"> CG. Promotion of smoking cessation in developing countries: a framework for urgent public health interventions. Thorax. 2004 Jul 1;59(7):623-30.</w:t>
      </w:r>
    </w:p>
    <w:p w14:paraId="3067C491" w14:textId="77777777" w:rsidR="00670A61" w:rsidRPr="00CE3F0A" w:rsidRDefault="00670A61" w:rsidP="00FC314D">
      <w:pPr>
        <w:pStyle w:val="Normal1"/>
        <w:spacing w:line="240" w:lineRule="auto"/>
        <w:ind w:left="720"/>
        <w:contextualSpacing/>
        <w:rPr>
          <w:color w:val="auto"/>
          <w:sz w:val="24"/>
          <w:szCs w:val="24"/>
        </w:rPr>
      </w:pPr>
    </w:p>
    <w:p w14:paraId="17ECABD2" w14:textId="77777777" w:rsidR="00670A61" w:rsidRPr="00CE3F0A" w:rsidRDefault="00670A61" w:rsidP="00FC314D">
      <w:pPr>
        <w:pStyle w:val="Normal1"/>
        <w:numPr>
          <w:ilvl w:val="0"/>
          <w:numId w:val="2"/>
        </w:numPr>
        <w:spacing w:line="240" w:lineRule="auto"/>
        <w:contextualSpacing/>
        <w:rPr>
          <w:color w:val="auto"/>
          <w:sz w:val="24"/>
          <w:szCs w:val="24"/>
        </w:rPr>
      </w:pPr>
      <w:proofErr w:type="spellStart"/>
      <w:r w:rsidRPr="00CE3F0A">
        <w:rPr>
          <w:color w:val="auto"/>
          <w:sz w:val="24"/>
          <w:szCs w:val="24"/>
        </w:rPr>
        <w:t>DiClemente</w:t>
      </w:r>
      <w:proofErr w:type="spellEnd"/>
      <w:r w:rsidRPr="00CE3F0A">
        <w:rPr>
          <w:color w:val="auto"/>
          <w:sz w:val="24"/>
          <w:szCs w:val="24"/>
        </w:rPr>
        <w:t xml:space="preserve"> RJ, Zorn J, </w:t>
      </w:r>
      <w:proofErr w:type="spellStart"/>
      <w:r w:rsidRPr="00CE3F0A">
        <w:rPr>
          <w:color w:val="auto"/>
          <w:sz w:val="24"/>
          <w:szCs w:val="24"/>
        </w:rPr>
        <w:t>Temoshok</w:t>
      </w:r>
      <w:proofErr w:type="spellEnd"/>
      <w:r w:rsidRPr="00CE3F0A">
        <w:rPr>
          <w:color w:val="auto"/>
          <w:sz w:val="24"/>
          <w:szCs w:val="24"/>
        </w:rPr>
        <w:t xml:space="preserve"> L. Adolescents and AIDS: a survey of knowledge, attitudes and beliefs about AIDS in San Francisco. Am J Public Health. 1986 Dec;76(12):1443-5.</w:t>
      </w:r>
    </w:p>
    <w:p w14:paraId="6D885328" w14:textId="77777777" w:rsidR="00670A61" w:rsidRPr="00CE3F0A" w:rsidRDefault="00670A61" w:rsidP="00FC314D">
      <w:pPr>
        <w:pStyle w:val="EndnoteText"/>
        <w:ind w:left="720"/>
        <w:rPr>
          <w:color w:val="auto"/>
        </w:rPr>
      </w:pPr>
    </w:p>
    <w:p w14:paraId="21EB0465" w14:textId="77777777" w:rsidR="00670A61" w:rsidRPr="00CE3F0A" w:rsidRDefault="00670A61" w:rsidP="00FC314D">
      <w:pPr>
        <w:pStyle w:val="ListParagraph"/>
        <w:numPr>
          <w:ilvl w:val="0"/>
          <w:numId w:val="2"/>
        </w:numPr>
        <w:rPr>
          <w:rFonts w:eastAsia="Times New Roman"/>
          <w:color w:val="auto"/>
          <w:sz w:val="24"/>
          <w:szCs w:val="24"/>
        </w:rPr>
      </w:pPr>
      <w:r w:rsidRPr="00CE3F0A">
        <w:rPr>
          <w:rFonts w:eastAsia="Times New Roman"/>
          <w:color w:val="auto"/>
          <w:sz w:val="24"/>
          <w:szCs w:val="24"/>
          <w:shd w:val="clear" w:color="auto" w:fill="FFFFFF"/>
        </w:rPr>
        <w:t>World Health Organization. Health education: theoretical concepts, effective strategies and core competencies: a foundation document to guide capacity development of health educators. 2012.</w:t>
      </w:r>
    </w:p>
    <w:p w14:paraId="501448AB" w14:textId="77777777" w:rsidR="00670A61" w:rsidRPr="00CE3F0A" w:rsidRDefault="00670A61" w:rsidP="00FC314D">
      <w:pPr>
        <w:pStyle w:val="EndnoteText"/>
        <w:ind w:left="720"/>
        <w:rPr>
          <w:color w:val="auto"/>
        </w:rPr>
      </w:pPr>
    </w:p>
    <w:p w14:paraId="3534A7E1" w14:textId="77777777" w:rsidR="00670A61" w:rsidRPr="00CE3F0A" w:rsidRDefault="00670A61" w:rsidP="00FC314D">
      <w:pPr>
        <w:pStyle w:val="ListParagraph"/>
        <w:numPr>
          <w:ilvl w:val="0"/>
          <w:numId w:val="2"/>
        </w:numPr>
        <w:rPr>
          <w:rFonts w:eastAsia="Times New Roman"/>
          <w:color w:val="auto"/>
          <w:sz w:val="24"/>
          <w:szCs w:val="24"/>
        </w:rPr>
      </w:pPr>
      <w:proofErr w:type="spellStart"/>
      <w:r w:rsidRPr="00CE3F0A">
        <w:rPr>
          <w:rFonts w:eastAsia="Times New Roman"/>
          <w:color w:val="auto"/>
          <w:sz w:val="24"/>
          <w:szCs w:val="24"/>
          <w:shd w:val="clear" w:color="auto" w:fill="FFFFFF"/>
        </w:rPr>
        <w:t>Rajan</w:t>
      </w:r>
      <w:proofErr w:type="spellEnd"/>
      <w:r w:rsidRPr="00CE3F0A">
        <w:rPr>
          <w:rFonts w:eastAsia="Times New Roman"/>
          <w:color w:val="auto"/>
          <w:sz w:val="24"/>
          <w:szCs w:val="24"/>
          <w:shd w:val="clear" w:color="auto" w:fill="FFFFFF"/>
        </w:rPr>
        <w:t xml:space="preserve"> K, Kennedy J, King L. Is wealthier always healthier in poor countries? The health implications of income, inequality, poverty, and literacy in India. </w:t>
      </w:r>
      <w:proofErr w:type="spellStart"/>
      <w:r w:rsidRPr="00CE3F0A">
        <w:rPr>
          <w:rFonts w:eastAsia="Times New Roman"/>
          <w:color w:val="auto"/>
          <w:sz w:val="24"/>
          <w:szCs w:val="24"/>
          <w:shd w:val="clear" w:color="auto" w:fill="FFFFFF"/>
        </w:rPr>
        <w:t>Soc</w:t>
      </w:r>
      <w:proofErr w:type="spellEnd"/>
      <w:r w:rsidRPr="00CE3F0A">
        <w:rPr>
          <w:rFonts w:eastAsia="Times New Roman"/>
          <w:color w:val="auto"/>
          <w:sz w:val="24"/>
          <w:szCs w:val="24"/>
          <w:shd w:val="clear" w:color="auto" w:fill="FFFFFF"/>
        </w:rPr>
        <w:t xml:space="preserve"> </w:t>
      </w:r>
      <w:proofErr w:type="spellStart"/>
      <w:r w:rsidRPr="00CE3F0A">
        <w:rPr>
          <w:rFonts w:eastAsia="Times New Roman"/>
          <w:color w:val="auto"/>
          <w:sz w:val="24"/>
          <w:szCs w:val="24"/>
          <w:shd w:val="clear" w:color="auto" w:fill="FFFFFF"/>
        </w:rPr>
        <w:t>Sci</w:t>
      </w:r>
      <w:proofErr w:type="spellEnd"/>
      <w:r w:rsidRPr="00CE3F0A">
        <w:rPr>
          <w:rFonts w:eastAsia="Times New Roman"/>
          <w:color w:val="auto"/>
          <w:sz w:val="24"/>
          <w:szCs w:val="24"/>
          <w:shd w:val="clear" w:color="auto" w:fill="FFFFFF"/>
        </w:rPr>
        <w:t xml:space="preserve"> Med. 2013 Jul </w:t>
      </w:r>
      <w:proofErr w:type="gramStart"/>
      <w:r w:rsidRPr="00CE3F0A">
        <w:rPr>
          <w:rFonts w:eastAsia="Times New Roman"/>
          <w:color w:val="auto"/>
          <w:sz w:val="24"/>
          <w:szCs w:val="24"/>
          <w:shd w:val="clear" w:color="auto" w:fill="FFFFFF"/>
        </w:rPr>
        <w:t>31;88:98</w:t>
      </w:r>
      <w:proofErr w:type="gramEnd"/>
      <w:r w:rsidRPr="00CE3F0A">
        <w:rPr>
          <w:rFonts w:eastAsia="Times New Roman"/>
          <w:color w:val="auto"/>
          <w:sz w:val="24"/>
          <w:szCs w:val="24"/>
          <w:shd w:val="clear" w:color="auto" w:fill="FFFFFF"/>
        </w:rPr>
        <w:t>-107.</w:t>
      </w:r>
    </w:p>
    <w:p w14:paraId="401941D3" w14:textId="77777777" w:rsidR="00670A61" w:rsidRPr="00CE3F0A" w:rsidRDefault="00670A61" w:rsidP="00FC314D">
      <w:pPr>
        <w:pStyle w:val="EndnoteText"/>
        <w:ind w:left="720"/>
        <w:rPr>
          <w:color w:val="auto"/>
        </w:rPr>
      </w:pPr>
    </w:p>
    <w:p w14:paraId="23FF0263" w14:textId="77777777" w:rsidR="00670A61" w:rsidRPr="00CE3F0A" w:rsidRDefault="00670A61" w:rsidP="00FC314D">
      <w:pPr>
        <w:pStyle w:val="ListParagraph"/>
        <w:numPr>
          <w:ilvl w:val="0"/>
          <w:numId w:val="2"/>
        </w:numPr>
        <w:rPr>
          <w:rFonts w:eastAsia="Times New Roman"/>
          <w:color w:val="auto"/>
          <w:sz w:val="24"/>
          <w:szCs w:val="24"/>
        </w:rPr>
      </w:pPr>
      <w:r w:rsidRPr="00CE3F0A">
        <w:rPr>
          <w:rFonts w:eastAsia="Times New Roman"/>
          <w:color w:val="auto"/>
          <w:sz w:val="24"/>
          <w:szCs w:val="24"/>
          <w:shd w:val="clear" w:color="auto" w:fill="FFFFFF"/>
        </w:rPr>
        <w:t xml:space="preserve">Kim JY, Farmer P, Porter ME. Redefining global health-care delivery. </w:t>
      </w:r>
      <w:r w:rsidRPr="00CE3F0A">
        <w:rPr>
          <w:rFonts w:eastAsia="Times New Roman"/>
          <w:iCs/>
          <w:color w:val="auto"/>
          <w:sz w:val="24"/>
          <w:szCs w:val="24"/>
          <w:shd w:val="clear" w:color="auto" w:fill="FFFFFF"/>
        </w:rPr>
        <w:t>Lancet</w:t>
      </w:r>
      <w:r w:rsidRPr="00CE3F0A">
        <w:rPr>
          <w:rFonts w:eastAsia="Times New Roman"/>
          <w:color w:val="auto"/>
          <w:sz w:val="24"/>
          <w:szCs w:val="24"/>
          <w:shd w:val="clear" w:color="auto" w:fill="FFFFFF"/>
        </w:rPr>
        <w:t>. 2013 Sep 27; 382(9897):1060-9.</w:t>
      </w:r>
    </w:p>
    <w:p w14:paraId="090B556D" w14:textId="77777777" w:rsidR="00670A61" w:rsidRPr="00CE3F0A" w:rsidRDefault="00670A61" w:rsidP="00FC314D">
      <w:pPr>
        <w:ind w:left="720"/>
        <w:rPr>
          <w:color w:val="auto"/>
          <w:sz w:val="24"/>
          <w:szCs w:val="24"/>
        </w:rPr>
      </w:pPr>
    </w:p>
    <w:p w14:paraId="12D8F8B0" w14:textId="77777777" w:rsidR="00670A61" w:rsidRPr="00CE3F0A" w:rsidRDefault="00670A61" w:rsidP="00FC314D">
      <w:pPr>
        <w:pStyle w:val="EndnoteText"/>
        <w:numPr>
          <w:ilvl w:val="0"/>
          <w:numId w:val="2"/>
        </w:numPr>
        <w:rPr>
          <w:color w:val="auto"/>
        </w:rPr>
      </w:pPr>
      <w:r w:rsidRPr="00CE3F0A">
        <w:rPr>
          <w:color w:val="auto"/>
        </w:rPr>
        <w:t>Global Health Observatory Data. Universal Health Coverage. In: Health in 2015: from MDGs to SDGs. Geneva, Switzerland: World Health Organization; 2015. p. 41-68.</w:t>
      </w:r>
    </w:p>
    <w:p w14:paraId="28C9335B" w14:textId="77777777" w:rsidR="00670A61" w:rsidRPr="00CE3F0A" w:rsidRDefault="00670A61" w:rsidP="00FC314D">
      <w:pPr>
        <w:pStyle w:val="EndnoteText"/>
        <w:ind w:left="720"/>
        <w:rPr>
          <w:color w:val="auto"/>
        </w:rPr>
      </w:pPr>
    </w:p>
    <w:p w14:paraId="49C40579" w14:textId="77777777" w:rsidR="00670A61" w:rsidRPr="00CE3F0A" w:rsidRDefault="00670A61" w:rsidP="00FC314D">
      <w:pPr>
        <w:pStyle w:val="Normal1"/>
        <w:numPr>
          <w:ilvl w:val="0"/>
          <w:numId w:val="2"/>
        </w:numPr>
        <w:spacing w:line="240" w:lineRule="auto"/>
        <w:contextualSpacing/>
        <w:rPr>
          <w:rFonts w:eastAsia="Times New Roman"/>
          <w:color w:val="auto"/>
          <w:sz w:val="24"/>
          <w:szCs w:val="24"/>
        </w:rPr>
      </w:pPr>
      <w:r w:rsidRPr="00CE3F0A">
        <w:rPr>
          <w:rFonts w:eastAsia="Times New Roman"/>
          <w:color w:val="auto"/>
          <w:sz w:val="24"/>
          <w:szCs w:val="24"/>
        </w:rPr>
        <w:t>Global Health Workforce Alliance and World Health Organization. Health workforce 2030: Towards a global strategy on hum</w:t>
      </w:r>
      <w:r>
        <w:rPr>
          <w:rFonts w:eastAsia="Times New Roman"/>
          <w:color w:val="auto"/>
          <w:sz w:val="24"/>
          <w:szCs w:val="24"/>
        </w:rPr>
        <w:t>an resources for health. Geneva</w:t>
      </w:r>
      <w:r w:rsidRPr="00CE3F0A">
        <w:rPr>
          <w:rFonts w:eastAsia="Times New Roman"/>
          <w:color w:val="auto"/>
          <w:sz w:val="24"/>
          <w:szCs w:val="24"/>
        </w:rPr>
        <w:t>: World Health Organization; 2015.</w:t>
      </w:r>
    </w:p>
    <w:p w14:paraId="0012BD84" w14:textId="77777777" w:rsidR="00670A61" w:rsidRPr="00CE3F0A" w:rsidRDefault="00670A61" w:rsidP="00FC314D">
      <w:pPr>
        <w:pStyle w:val="Normal1"/>
        <w:spacing w:line="240" w:lineRule="auto"/>
        <w:ind w:left="720"/>
        <w:contextualSpacing/>
        <w:rPr>
          <w:color w:val="auto"/>
          <w:sz w:val="24"/>
          <w:szCs w:val="24"/>
        </w:rPr>
      </w:pPr>
    </w:p>
    <w:p w14:paraId="69FD1A29" w14:textId="77777777" w:rsidR="00670A61" w:rsidRPr="00CE3F0A" w:rsidRDefault="00670A61" w:rsidP="00FC314D">
      <w:pPr>
        <w:pStyle w:val="ListParagraph"/>
        <w:numPr>
          <w:ilvl w:val="0"/>
          <w:numId w:val="2"/>
        </w:numPr>
        <w:rPr>
          <w:rFonts w:eastAsia="Times New Roman"/>
          <w:color w:val="auto"/>
          <w:sz w:val="24"/>
          <w:szCs w:val="24"/>
        </w:rPr>
      </w:pPr>
      <w:proofErr w:type="spellStart"/>
      <w:r w:rsidRPr="00CE3F0A">
        <w:rPr>
          <w:rFonts w:eastAsia="Times New Roman"/>
          <w:color w:val="auto"/>
          <w:sz w:val="24"/>
          <w:szCs w:val="24"/>
          <w:shd w:val="clear" w:color="auto" w:fill="FFFFFF"/>
        </w:rPr>
        <w:t>LaGrone</w:t>
      </w:r>
      <w:proofErr w:type="spellEnd"/>
      <w:r w:rsidRPr="00CE3F0A">
        <w:rPr>
          <w:rFonts w:eastAsia="Times New Roman"/>
          <w:color w:val="auto"/>
          <w:sz w:val="24"/>
          <w:szCs w:val="24"/>
          <w:shd w:val="clear" w:color="auto" w:fill="FFFFFF"/>
        </w:rPr>
        <w:t xml:space="preserve"> LN, </w:t>
      </w:r>
      <w:proofErr w:type="spellStart"/>
      <w:r w:rsidRPr="00CE3F0A">
        <w:rPr>
          <w:rFonts w:eastAsia="Times New Roman"/>
          <w:color w:val="auto"/>
          <w:sz w:val="24"/>
          <w:szCs w:val="24"/>
          <w:shd w:val="clear" w:color="auto" w:fill="FFFFFF"/>
        </w:rPr>
        <w:t>Sadasivam</w:t>
      </w:r>
      <w:proofErr w:type="spellEnd"/>
      <w:r w:rsidRPr="00CE3F0A">
        <w:rPr>
          <w:rFonts w:eastAsia="Times New Roman"/>
          <w:color w:val="auto"/>
          <w:sz w:val="24"/>
          <w:szCs w:val="24"/>
          <w:shd w:val="clear" w:color="auto" w:fill="FFFFFF"/>
        </w:rPr>
        <w:t xml:space="preserve"> V, Kushner AL, </w:t>
      </w:r>
      <w:proofErr w:type="spellStart"/>
      <w:r w:rsidRPr="00CE3F0A">
        <w:rPr>
          <w:rFonts w:eastAsia="Times New Roman"/>
          <w:color w:val="auto"/>
          <w:sz w:val="24"/>
          <w:szCs w:val="24"/>
          <w:shd w:val="clear" w:color="auto" w:fill="FFFFFF"/>
        </w:rPr>
        <w:t>Groen</w:t>
      </w:r>
      <w:proofErr w:type="spellEnd"/>
      <w:r w:rsidRPr="00CE3F0A">
        <w:rPr>
          <w:rFonts w:eastAsia="Times New Roman"/>
          <w:color w:val="auto"/>
          <w:sz w:val="24"/>
          <w:szCs w:val="24"/>
          <w:shd w:val="clear" w:color="auto" w:fill="FFFFFF"/>
        </w:rPr>
        <w:t xml:space="preserve"> RS. A review of training opportunities for ultrasonography in low and middle income countries. Trop Med </w:t>
      </w:r>
      <w:proofErr w:type="spellStart"/>
      <w:r w:rsidRPr="00CE3F0A">
        <w:rPr>
          <w:rFonts w:eastAsia="Times New Roman"/>
          <w:color w:val="auto"/>
          <w:sz w:val="24"/>
          <w:szCs w:val="24"/>
          <w:shd w:val="clear" w:color="auto" w:fill="FFFFFF"/>
        </w:rPr>
        <w:t>Int</w:t>
      </w:r>
      <w:proofErr w:type="spellEnd"/>
      <w:r w:rsidRPr="00CE3F0A">
        <w:rPr>
          <w:rFonts w:eastAsia="Times New Roman"/>
          <w:color w:val="auto"/>
          <w:sz w:val="24"/>
          <w:szCs w:val="24"/>
          <w:shd w:val="clear" w:color="auto" w:fill="FFFFFF"/>
        </w:rPr>
        <w:t xml:space="preserve"> Health. 2012 Jul 1;17(7):808-19.</w:t>
      </w:r>
    </w:p>
    <w:p w14:paraId="2DE1935A" w14:textId="77777777" w:rsidR="00670A61" w:rsidRPr="00CE3F0A" w:rsidRDefault="00670A61" w:rsidP="00FC314D">
      <w:pPr>
        <w:pStyle w:val="EndnoteText"/>
        <w:ind w:left="720"/>
        <w:rPr>
          <w:color w:val="auto"/>
        </w:rPr>
      </w:pPr>
    </w:p>
    <w:p w14:paraId="41DEBFDB" w14:textId="77777777" w:rsidR="00670A61" w:rsidRPr="00CE3F0A" w:rsidRDefault="00670A61" w:rsidP="00FC314D">
      <w:pPr>
        <w:pStyle w:val="ListParagraph"/>
        <w:numPr>
          <w:ilvl w:val="0"/>
          <w:numId w:val="2"/>
        </w:numPr>
        <w:rPr>
          <w:rFonts w:eastAsia="Times New Roman"/>
          <w:color w:val="auto"/>
          <w:sz w:val="24"/>
          <w:szCs w:val="24"/>
        </w:rPr>
      </w:pPr>
      <w:r w:rsidRPr="00CE3F0A">
        <w:rPr>
          <w:rFonts w:eastAsia="Times New Roman"/>
          <w:color w:val="auto"/>
          <w:sz w:val="24"/>
          <w:szCs w:val="24"/>
          <w:shd w:val="clear" w:color="auto" w:fill="FFFFFF"/>
        </w:rPr>
        <w:t xml:space="preserve">Shah S, Bellows BA, </w:t>
      </w:r>
      <w:proofErr w:type="spellStart"/>
      <w:r w:rsidRPr="00CE3F0A">
        <w:rPr>
          <w:rFonts w:eastAsia="Times New Roman"/>
          <w:color w:val="auto"/>
          <w:sz w:val="24"/>
          <w:szCs w:val="24"/>
          <w:shd w:val="clear" w:color="auto" w:fill="FFFFFF"/>
        </w:rPr>
        <w:t>Adedipe</w:t>
      </w:r>
      <w:proofErr w:type="spellEnd"/>
      <w:r w:rsidRPr="00CE3F0A">
        <w:rPr>
          <w:rFonts w:eastAsia="Times New Roman"/>
          <w:color w:val="auto"/>
          <w:sz w:val="24"/>
          <w:szCs w:val="24"/>
          <w:shd w:val="clear" w:color="auto" w:fill="FFFFFF"/>
        </w:rPr>
        <w:t xml:space="preserve"> AA, Totten JE, </w:t>
      </w:r>
      <w:proofErr w:type="spellStart"/>
      <w:r w:rsidRPr="00CE3F0A">
        <w:rPr>
          <w:rFonts w:eastAsia="Times New Roman"/>
          <w:color w:val="auto"/>
          <w:sz w:val="24"/>
          <w:szCs w:val="24"/>
          <w:shd w:val="clear" w:color="auto" w:fill="FFFFFF"/>
        </w:rPr>
        <w:t>Backlund</w:t>
      </w:r>
      <w:proofErr w:type="spellEnd"/>
      <w:r w:rsidRPr="00CE3F0A">
        <w:rPr>
          <w:rFonts w:eastAsia="Times New Roman"/>
          <w:color w:val="auto"/>
          <w:sz w:val="24"/>
          <w:szCs w:val="24"/>
          <w:shd w:val="clear" w:color="auto" w:fill="FFFFFF"/>
        </w:rPr>
        <w:t xml:space="preserve"> BH, </w:t>
      </w:r>
      <w:proofErr w:type="spellStart"/>
      <w:r w:rsidRPr="00CE3F0A">
        <w:rPr>
          <w:rFonts w:eastAsia="Times New Roman"/>
          <w:color w:val="auto"/>
          <w:sz w:val="24"/>
          <w:szCs w:val="24"/>
          <w:shd w:val="clear" w:color="auto" w:fill="FFFFFF"/>
        </w:rPr>
        <w:t>Sajed</w:t>
      </w:r>
      <w:proofErr w:type="spellEnd"/>
      <w:r w:rsidRPr="00CE3F0A">
        <w:rPr>
          <w:rFonts w:eastAsia="Times New Roman"/>
          <w:color w:val="auto"/>
          <w:sz w:val="24"/>
          <w:szCs w:val="24"/>
          <w:shd w:val="clear" w:color="auto" w:fill="FFFFFF"/>
        </w:rPr>
        <w:t xml:space="preserve"> D. Perceived barriers in the use of ultrasound in developing countries. </w:t>
      </w:r>
      <w:proofErr w:type="spellStart"/>
      <w:r w:rsidRPr="00CE3F0A">
        <w:rPr>
          <w:rFonts w:eastAsia="Times New Roman"/>
          <w:color w:val="auto"/>
          <w:sz w:val="24"/>
          <w:szCs w:val="24"/>
          <w:shd w:val="clear" w:color="auto" w:fill="FFFFFF"/>
        </w:rPr>
        <w:t>Crit</w:t>
      </w:r>
      <w:proofErr w:type="spellEnd"/>
      <w:r w:rsidRPr="00CE3F0A">
        <w:rPr>
          <w:rFonts w:eastAsia="Times New Roman"/>
          <w:color w:val="auto"/>
          <w:sz w:val="24"/>
          <w:szCs w:val="24"/>
          <w:shd w:val="clear" w:color="auto" w:fill="FFFFFF"/>
        </w:rPr>
        <w:t xml:space="preserve"> Ultrasound J. 2015 Dec 1;7(1):1-5.</w:t>
      </w:r>
    </w:p>
    <w:p w14:paraId="19731E6F" w14:textId="77777777" w:rsidR="00670A61" w:rsidRPr="00CE3F0A" w:rsidRDefault="00670A61" w:rsidP="00FC314D">
      <w:pPr>
        <w:pStyle w:val="EndnoteText"/>
        <w:ind w:left="720"/>
        <w:rPr>
          <w:color w:val="auto"/>
        </w:rPr>
      </w:pPr>
    </w:p>
    <w:p w14:paraId="7063550C" w14:textId="77777777" w:rsidR="00670A61" w:rsidRPr="00CE3F0A" w:rsidRDefault="00670A61" w:rsidP="00FC314D">
      <w:pPr>
        <w:pStyle w:val="ListParagraph"/>
        <w:numPr>
          <w:ilvl w:val="0"/>
          <w:numId w:val="2"/>
        </w:numPr>
        <w:rPr>
          <w:rFonts w:eastAsia="Times New Roman"/>
          <w:color w:val="auto"/>
          <w:sz w:val="24"/>
          <w:szCs w:val="24"/>
        </w:rPr>
      </w:pPr>
      <w:proofErr w:type="spellStart"/>
      <w:r w:rsidRPr="00CE3F0A">
        <w:rPr>
          <w:rFonts w:eastAsia="Times New Roman"/>
          <w:color w:val="auto"/>
          <w:sz w:val="24"/>
          <w:szCs w:val="24"/>
          <w:shd w:val="clear" w:color="auto" w:fill="FFFFFF"/>
        </w:rPr>
        <w:t>O'Beirne</w:t>
      </w:r>
      <w:proofErr w:type="spellEnd"/>
      <w:r w:rsidRPr="00CE3F0A">
        <w:rPr>
          <w:rFonts w:eastAsia="Times New Roman"/>
          <w:color w:val="auto"/>
          <w:sz w:val="24"/>
          <w:szCs w:val="24"/>
          <w:shd w:val="clear" w:color="auto" w:fill="FFFFFF"/>
        </w:rPr>
        <w:t xml:space="preserve"> M, </w:t>
      </w:r>
      <w:proofErr w:type="spellStart"/>
      <w:r w:rsidRPr="00CE3F0A">
        <w:rPr>
          <w:rFonts w:eastAsia="Times New Roman"/>
          <w:color w:val="auto"/>
          <w:sz w:val="24"/>
          <w:szCs w:val="24"/>
          <w:shd w:val="clear" w:color="auto" w:fill="FFFFFF"/>
        </w:rPr>
        <w:t>Zwicker</w:t>
      </w:r>
      <w:proofErr w:type="spellEnd"/>
      <w:r w:rsidRPr="00CE3F0A">
        <w:rPr>
          <w:rFonts w:eastAsia="Times New Roman"/>
          <w:color w:val="auto"/>
          <w:sz w:val="24"/>
          <w:szCs w:val="24"/>
          <w:shd w:val="clear" w:color="auto" w:fill="FFFFFF"/>
        </w:rPr>
        <w:t xml:space="preserve"> K, Sterling PD, </w:t>
      </w:r>
      <w:proofErr w:type="spellStart"/>
      <w:r w:rsidRPr="00CE3F0A">
        <w:rPr>
          <w:rFonts w:eastAsia="Times New Roman"/>
          <w:color w:val="auto"/>
          <w:sz w:val="24"/>
          <w:szCs w:val="24"/>
          <w:shd w:val="clear" w:color="auto" w:fill="FFFFFF"/>
        </w:rPr>
        <w:t>Lait</w:t>
      </w:r>
      <w:proofErr w:type="spellEnd"/>
      <w:r w:rsidRPr="00CE3F0A">
        <w:rPr>
          <w:rFonts w:eastAsia="Times New Roman"/>
          <w:color w:val="auto"/>
          <w:sz w:val="24"/>
          <w:szCs w:val="24"/>
          <w:shd w:val="clear" w:color="auto" w:fill="FFFFFF"/>
        </w:rPr>
        <w:t xml:space="preserve"> J, Lee Robertson H, </w:t>
      </w:r>
      <w:proofErr w:type="spellStart"/>
      <w:r w:rsidRPr="00CE3F0A">
        <w:rPr>
          <w:rFonts w:eastAsia="Times New Roman"/>
          <w:color w:val="auto"/>
          <w:sz w:val="24"/>
          <w:szCs w:val="24"/>
          <w:shd w:val="clear" w:color="auto" w:fill="FFFFFF"/>
        </w:rPr>
        <w:t>Oelke</w:t>
      </w:r>
      <w:proofErr w:type="spellEnd"/>
      <w:r w:rsidRPr="00CE3F0A">
        <w:rPr>
          <w:rFonts w:eastAsia="Times New Roman"/>
          <w:color w:val="auto"/>
          <w:sz w:val="24"/>
          <w:szCs w:val="24"/>
          <w:shd w:val="clear" w:color="auto" w:fill="FFFFFF"/>
        </w:rPr>
        <w:t xml:space="preserve"> ND. The status of accreditation in primary care. </w:t>
      </w:r>
      <w:proofErr w:type="spellStart"/>
      <w:r w:rsidRPr="00CE3F0A">
        <w:rPr>
          <w:rFonts w:eastAsia="Times New Roman"/>
          <w:color w:val="auto"/>
          <w:sz w:val="24"/>
          <w:szCs w:val="24"/>
          <w:shd w:val="clear" w:color="auto" w:fill="FFFFFF"/>
        </w:rPr>
        <w:t>Qual</w:t>
      </w:r>
      <w:proofErr w:type="spellEnd"/>
      <w:r w:rsidRPr="00CE3F0A">
        <w:rPr>
          <w:rFonts w:eastAsia="Times New Roman"/>
          <w:color w:val="auto"/>
          <w:sz w:val="24"/>
          <w:szCs w:val="24"/>
          <w:shd w:val="clear" w:color="auto" w:fill="FFFFFF"/>
        </w:rPr>
        <w:t xml:space="preserve"> Prim Care. 2013 Apr 1;21(1):23-31.</w:t>
      </w:r>
    </w:p>
    <w:p w14:paraId="2DC2AD90" w14:textId="77777777" w:rsidR="00670A61" w:rsidRPr="00CE3F0A" w:rsidRDefault="00670A61" w:rsidP="00FC314D">
      <w:pPr>
        <w:pStyle w:val="Normal1"/>
        <w:spacing w:line="240" w:lineRule="auto"/>
        <w:ind w:left="720"/>
        <w:contextualSpacing/>
        <w:rPr>
          <w:color w:val="auto"/>
          <w:sz w:val="24"/>
          <w:szCs w:val="24"/>
        </w:rPr>
      </w:pPr>
    </w:p>
    <w:p w14:paraId="20893F10" w14:textId="77777777" w:rsidR="00670A61" w:rsidRPr="00CE3F0A" w:rsidRDefault="00670A61" w:rsidP="00FC314D">
      <w:pPr>
        <w:pStyle w:val="ListParagraph"/>
        <w:numPr>
          <w:ilvl w:val="0"/>
          <w:numId w:val="2"/>
        </w:numPr>
        <w:rPr>
          <w:rFonts w:eastAsia="Times New Roman"/>
          <w:color w:val="auto"/>
          <w:sz w:val="24"/>
          <w:szCs w:val="24"/>
        </w:rPr>
      </w:pPr>
      <w:r w:rsidRPr="00CE3F0A">
        <w:rPr>
          <w:rFonts w:eastAsia="Times New Roman"/>
          <w:color w:val="auto"/>
          <w:sz w:val="24"/>
          <w:szCs w:val="24"/>
          <w:shd w:val="clear" w:color="auto" w:fill="FFFFFF"/>
        </w:rPr>
        <w:t xml:space="preserve">Travis P, Bennett S, Haines A, Pang T, </w:t>
      </w:r>
      <w:proofErr w:type="spellStart"/>
      <w:r w:rsidRPr="00CE3F0A">
        <w:rPr>
          <w:rFonts w:eastAsia="Times New Roman"/>
          <w:color w:val="auto"/>
          <w:sz w:val="24"/>
          <w:szCs w:val="24"/>
          <w:shd w:val="clear" w:color="auto" w:fill="FFFFFF"/>
        </w:rPr>
        <w:t>Bhutta</w:t>
      </w:r>
      <w:proofErr w:type="spellEnd"/>
      <w:r w:rsidRPr="00CE3F0A">
        <w:rPr>
          <w:rFonts w:eastAsia="Times New Roman"/>
          <w:color w:val="auto"/>
          <w:sz w:val="24"/>
          <w:szCs w:val="24"/>
          <w:shd w:val="clear" w:color="auto" w:fill="FFFFFF"/>
        </w:rPr>
        <w:t xml:space="preserve"> Z, </w:t>
      </w:r>
      <w:proofErr w:type="spellStart"/>
      <w:r w:rsidRPr="00CE3F0A">
        <w:rPr>
          <w:rFonts w:eastAsia="Times New Roman"/>
          <w:color w:val="auto"/>
          <w:sz w:val="24"/>
          <w:szCs w:val="24"/>
          <w:shd w:val="clear" w:color="auto" w:fill="FFFFFF"/>
        </w:rPr>
        <w:t>Hyder</w:t>
      </w:r>
      <w:proofErr w:type="spellEnd"/>
      <w:r w:rsidRPr="00CE3F0A">
        <w:rPr>
          <w:rFonts w:eastAsia="Times New Roman"/>
          <w:color w:val="auto"/>
          <w:sz w:val="24"/>
          <w:szCs w:val="24"/>
          <w:shd w:val="clear" w:color="auto" w:fill="FFFFFF"/>
        </w:rPr>
        <w:t xml:space="preserve"> AA, </w:t>
      </w:r>
      <w:r>
        <w:rPr>
          <w:rFonts w:eastAsia="Times New Roman"/>
          <w:color w:val="auto"/>
          <w:sz w:val="24"/>
          <w:szCs w:val="24"/>
          <w:shd w:val="clear" w:color="auto" w:fill="FFFFFF"/>
        </w:rPr>
        <w:t>et al</w:t>
      </w:r>
      <w:r w:rsidRPr="00CE3F0A">
        <w:rPr>
          <w:rFonts w:eastAsia="Times New Roman"/>
          <w:color w:val="auto"/>
          <w:sz w:val="24"/>
          <w:szCs w:val="24"/>
          <w:shd w:val="clear" w:color="auto" w:fill="FFFFFF"/>
        </w:rPr>
        <w:t>. Overcoming health-systems constraints to achieve the Millennium Development Goals. Lancet. 2004 Sep 10;364(9437):900-6.</w:t>
      </w:r>
    </w:p>
    <w:p w14:paraId="4C4502CE" w14:textId="77777777" w:rsidR="00670A61" w:rsidRPr="00CE3F0A" w:rsidRDefault="00670A61" w:rsidP="00FC314D">
      <w:pPr>
        <w:pStyle w:val="EndnoteText"/>
        <w:ind w:left="720"/>
        <w:rPr>
          <w:color w:val="auto"/>
        </w:rPr>
      </w:pPr>
    </w:p>
    <w:p w14:paraId="0E89894F" w14:textId="77777777" w:rsidR="00670A61" w:rsidRPr="00CE3F0A" w:rsidRDefault="00670A61" w:rsidP="00FC314D">
      <w:pPr>
        <w:pStyle w:val="ListParagraph"/>
        <w:numPr>
          <w:ilvl w:val="0"/>
          <w:numId w:val="2"/>
        </w:numPr>
        <w:rPr>
          <w:rFonts w:eastAsia="Times New Roman"/>
          <w:color w:val="auto"/>
          <w:sz w:val="24"/>
          <w:szCs w:val="24"/>
        </w:rPr>
      </w:pPr>
      <w:proofErr w:type="spellStart"/>
      <w:r w:rsidRPr="00CE3F0A">
        <w:rPr>
          <w:rFonts w:eastAsia="Times New Roman"/>
          <w:color w:val="auto"/>
          <w:sz w:val="24"/>
          <w:szCs w:val="24"/>
          <w:shd w:val="clear" w:color="auto" w:fill="FFFFFF"/>
        </w:rPr>
        <w:t>Mbanjumucyo</w:t>
      </w:r>
      <w:proofErr w:type="spellEnd"/>
      <w:r w:rsidRPr="00CE3F0A">
        <w:rPr>
          <w:rFonts w:eastAsia="Times New Roman"/>
          <w:color w:val="auto"/>
          <w:sz w:val="24"/>
          <w:szCs w:val="24"/>
          <w:shd w:val="clear" w:color="auto" w:fill="FFFFFF"/>
        </w:rPr>
        <w:t xml:space="preserve"> G, </w:t>
      </w:r>
      <w:proofErr w:type="spellStart"/>
      <w:r w:rsidRPr="00CE3F0A">
        <w:rPr>
          <w:rFonts w:eastAsia="Times New Roman"/>
          <w:color w:val="auto"/>
          <w:sz w:val="24"/>
          <w:szCs w:val="24"/>
          <w:shd w:val="clear" w:color="auto" w:fill="FFFFFF"/>
        </w:rPr>
        <w:t>DeVos</w:t>
      </w:r>
      <w:proofErr w:type="spellEnd"/>
      <w:r w:rsidRPr="00CE3F0A">
        <w:rPr>
          <w:rFonts w:eastAsia="Times New Roman"/>
          <w:color w:val="auto"/>
          <w:sz w:val="24"/>
          <w:szCs w:val="24"/>
          <w:shd w:val="clear" w:color="auto" w:fill="FFFFFF"/>
        </w:rPr>
        <w:t xml:space="preserve"> E, </w:t>
      </w:r>
      <w:proofErr w:type="spellStart"/>
      <w:r w:rsidRPr="00CE3F0A">
        <w:rPr>
          <w:rFonts w:eastAsia="Times New Roman"/>
          <w:color w:val="auto"/>
          <w:sz w:val="24"/>
          <w:szCs w:val="24"/>
          <w:shd w:val="clear" w:color="auto" w:fill="FFFFFF"/>
        </w:rPr>
        <w:t>Pulfrey</w:t>
      </w:r>
      <w:proofErr w:type="spellEnd"/>
      <w:r w:rsidRPr="00CE3F0A">
        <w:rPr>
          <w:rFonts w:eastAsia="Times New Roman"/>
          <w:color w:val="auto"/>
          <w:sz w:val="24"/>
          <w:szCs w:val="24"/>
          <w:shd w:val="clear" w:color="auto" w:fill="FFFFFF"/>
        </w:rPr>
        <w:t xml:space="preserve"> S, </w:t>
      </w:r>
      <w:proofErr w:type="spellStart"/>
      <w:r w:rsidRPr="00CE3F0A">
        <w:rPr>
          <w:rFonts w:eastAsia="Times New Roman"/>
          <w:color w:val="auto"/>
          <w:sz w:val="24"/>
          <w:szCs w:val="24"/>
          <w:shd w:val="clear" w:color="auto" w:fill="FFFFFF"/>
        </w:rPr>
        <w:t>Epino</w:t>
      </w:r>
      <w:proofErr w:type="spellEnd"/>
      <w:r w:rsidRPr="00CE3F0A">
        <w:rPr>
          <w:rFonts w:eastAsia="Times New Roman"/>
          <w:color w:val="auto"/>
          <w:sz w:val="24"/>
          <w:szCs w:val="24"/>
          <w:shd w:val="clear" w:color="auto" w:fill="FFFFFF"/>
        </w:rPr>
        <w:t xml:space="preserve"> HM. State of emergency medicine in Rwanda 2015: an innovative trainee and trainer model. </w:t>
      </w:r>
      <w:proofErr w:type="spellStart"/>
      <w:r w:rsidRPr="00CE3F0A">
        <w:rPr>
          <w:rFonts w:eastAsia="Times New Roman"/>
          <w:color w:val="auto"/>
          <w:sz w:val="24"/>
          <w:szCs w:val="24"/>
          <w:shd w:val="clear" w:color="auto" w:fill="FFFFFF"/>
        </w:rPr>
        <w:t>Int</w:t>
      </w:r>
      <w:proofErr w:type="spellEnd"/>
      <w:r w:rsidRPr="00CE3F0A">
        <w:rPr>
          <w:rFonts w:eastAsia="Times New Roman"/>
          <w:color w:val="auto"/>
          <w:sz w:val="24"/>
          <w:szCs w:val="24"/>
          <w:shd w:val="clear" w:color="auto" w:fill="FFFFFF"/>
        </w:rPr>
        <w:t xml:space="preserve"> J </w:t>
      </w:r>
      <w:proofErr w:type="spellStart"/>
      <w:r w:rsidRPr="00CE3F0A">
        <w:rPr>
          <w:rFonts w:eastAsia="Times New Roman"/>
          <w:color w:val="auto"/>
          <w:sz w:val="24"/>
          <w:szCs w:val="24"/>
          <w:shd w:val="clear" w:color="auto" w:fill="FFFFFF"/>
        </w:rPr>
        <w:t>Emerg</w:t>
      </w:r>
      <w:proofErr w:type="spellEnd"/>
      <w:r w:rsidRPr="00CE3F0A">
        <w:rPr>
          <w:rFonts w:eastAsia="Times New Roman"/>
          <w:color w:val="auto"/>
          <w:sz w:val="24"/>
          <w:szCs w:val="24"/>
          <w:shd w:val="clear" w:color="auto" w:fill="FFFFFF"/>
        </w:rPr>
        <w:t xml:space="preserve"> Med. 2015 Dec 1;8(1):1-3.</w:t>
      </w:r>
    </w:p>
    <w:p w14:paraId="4D654176" w14:textId="77777777" w:rsidR="00670A61" w:rsidRPr="00CE3F0A" w:rsidRDefault="00670A61" w:rsidP="00FC314D">
      <w:pPr>
        <w:pStyle w:val="EndnoteText"/>
        <w:ind w:left="720"/>
        <w:rPr>
          <w:color w:val="auto"/>
        </w:rPr>
      </w:pPr>
    </w:p>
    <w:p w14:paraId="408D3AB0" w14:textId="77777777" w:rsidR="00670A61" w:rsidRPr="00CE3F0A" w:rsidRDefault="00670A61" w:rsidP="00FC314D">
      <w:pPr>
        <w:pStyle w:val="Normal1"/>
        <w:numPr>
          <w:ilvl w:val="0"/>
          <w:numId w:val="2"/>
        </w:numPr>
        <w:spacing w:line="240" w:lineRule="auto"/>
        <w:contextualSpacing/>
        <w:rPr>
          <w:rFonts w:eastAsia="Times New Roman"/>
          <w:color w:val="auto"/>
          <w:sz w:val="24"/>
          <w:szCs w:val="24"/>
          <w:shd w:val="clear" w:color="auto" w:fill="FFFFFF"/>
        </w:rPr>
      </w:pPr>
      <w:proofErr w:type="spellStart"/>
      <w:r w:rsidRPr="00CE3F0A">
        <w:rPr>
          <w:rFonts w:eastAsia="Times New Roman"/>
          <w:color w:val="auto"/>
          <w:sz w:val="24"/>
          <w:szCs w:val="24"/>
          <w:shd w:val="clear" w:color="auto" w:fill="FFFFFF"/>
        </w:rPr>
        <w:t>Razzak</w:t>
      </w:r>
      <w:proofErr w:type="spellEnd"/>
      <w:r w:rsidRPr="00CE3F0A">
        <w:rPr>
          <w:rFonts w:eastAsia="Times New Roman"/>
          <w:color w:val="auto"/>
          <w:sz w:val="24"/>
          <w:szCs w:val="24"/>
          <w:shd w:val="clear" w:color="auto" w:fill="FFFFFF"/>
        </w:rPr>
        <w:t xml:space="preserve"> JA, </w:t>
      </w:r>
      <w:proofErr w:type="spellStart"/>
      <w:r w:rsidRPr="00CE3F0A">
        <w:rPr>
          <w:rFonts w:eastAsia="Times New Roman"/>
          <w:color w:val="auto"/>
          <w:sz w:val="24"/>
          <w:szCs w:val="24"/>
          <w:shd w:val="clear" w:color="auto" w:fill="FFFFFF"/>
        </w:rPr>
        <w:t>Kellermann</w:t>
      </w:r>
      <w:proofErr w:type="spellEnd"/>
      <w:r w:rsidRPr="00CE3F0A">
        <w:rPr>
          <w:rFonts w:eastAsia="Times New Roman"/>
          <w:color w:val="auto"/>
          <w:sz w:val="24"/>
          <w:szCs w:val="24"/>
          <w:shd w:val="clear" w:color="auto" w:fill="FFFFFF"/>
        </w:rPr>
        <w:t xml:space="preserve"> AL. Emergency medical care in developing countries: is it </w:t>
      </w:r>
      <w:proofErr w:type="gramStart"/>
      <w:r w:rsidRPr="00CE3F0A">
        <w:rPr>
          <w:rFonts w:eastAsia="Times New Roman"/>
          <w:color w:val="auto"/>
          <w:sz w:val="24"/>
          <w:szCs w:val="24"/>
          <w:shd w:val="clear" w:color="auto" w:fill="FFFFFF"/>
        </w:rPr>
        <w:t>worthwhile?.</w:t>
      </w:r>
      <w:proofErr w:type="gramEnd"/>
      <w:r w:rsidRPr="00CE3F0A">
        <w:rPr>
          <w:rFonts w:eastAsia="Times New Roman"/>
          <w:color w:val="auto"/>
          <w:sz w:val="24"/>
          <w:szCs w:val="24"/>
          <w:shd w:val="clear" w:color="auto" w:fill="FFFFFF"/>
        </w:rPr>
        <w:t xml:space="preserve"> Bull World Health Organ. 2002 Nov;80(11):900-5.</w:t>
      </w:r>
    </w:p>
    <w:p w14:paraId="05113E38" w14:textId="77777777" w:rsidR="00670A61" w:rsidRPr="00CE3F0A" w:rsidRDefault="00670A61" w:rsidP="00FC314D">
      <w:pPr>
        <w:pStyle w:val="Normal1"/>
        <w:spacing w:line="240" w:lineRule="auto"/>
        <w:ind w:left="720"/>
        <w:contextualSpacing/>
        <w:rPr>
          <w:color w:val="auto"/>
          <w:sz w:val="24"/>
          <w:szCs w:val="24"/>
        </w:rPr>
      </w:pPr>
    </w:p>
    <w:p w14:paraId="018C9A60" w14:textId="77777777" w:rsidR="00670A61" w:rsidRPr="00CE3F0A" w:rsidRDefault="00670A61" w:rsidP="00FC314D">
      <w:pPr>
        <w:pStyle w:val="ListParagraph"/>
        <w:numPr>
          <w:ilvl w:val="0"/>
          <w:numId w:val="2"/>
        </w:numPr>
        <w:rPr>
          <w:rFonts w:eastAsia="Times New Roman"/>
          <w:color w:val="auto"/>
          <w:sz w:val="24"/>
          <w:szCs w:val="24"/>
        </w:rPr>
      </w:pPr>
      <w:proofErr w:type="spellStart"/>
      <w:r w:rsidRPr="00CE3F0A">
        <w:rPr>
          <w:rFonts w:eastAsia="Times New Roman"/>
          <w:color w:val="auto"/>
          <w:sz w:val="24"/>
          <w:szCs w:val="24"/>
          <w:shd w:val="clear" w:color="auto" w:fill="FFFFFF"/>
        </w:rPr>
        <w:t>Chaudhury</w:t>
      </w:r>
      <w:proofErr w:type="spellEnd"/>
      <w:r w:rsidRPr="00CE3F0A">
        <w:rPr>
          <w:rFonts w:eastAsia="Times New Roman"/>
          <w:color w:val="auto"/>
          <w:sz w:val="24"/>
          <w:szCs w:val="24"/>
          <w:shd w:val="clear" w:color="auto" w:fill="FFFFFF"/>
        </w:rPr>
        <w:t xml:space="preserve"> N, Hammer JS. Ghost doctors: absenteeism in Bangladeshi health facilities. World Bank Policy Research Working Paper. 2003 May 21(3065).</w:t>
      </w:r>
    </w:p>
    <w:p w14:paraId="0A0B18EA" w14:textId="77777777" w:rsidR="00670A61" w:rsidRPr="00CE3F0A" w:rsidRDefault="00670A61" w:rsidP="00FC314D">
      <w:pPr>
        <w:pStyle w:val="EndnoteText"/>
        <w:ind w:left="720"/>
        <w:rPr>
          <w:color w:val="auto"/>
        </w:rPr>
      </w:pPr>
    </w:p>
    <w:p w14:paraId="66C779C9" w14:textId="77777777" w:rsidR="00670A61" w:rsidRPr="00CE3F0A" w:rsidRDefault="00670A61" w:rsidP="00FC314D">
      <w:pPr>
        <w:pStyle w:val="Heading3"/>
        <w:keepNext w:val="0"/>
        <w:keepLines w:val="0"/>
        <w:numPr>
          <w:ilvl w:val="0"/>
          <w:numId w:val="2"/>
        </w:numPr>
        <w:spacing w:before="0" w:after="0" w:line="240" w:lineRule="auto"/>
        <w:rPr>
          <w:color w:val="auto"/>
          <w:sz w:val="24"/>
          <w:szCs w:val="24"/>
        </w:rPr>
      </w:pPr>
      <w:proofErr w:type="spellStart"/>
      <w:r w:rsidRPr="00CE3F0A">
        <w:rPr>
          <w:rFonts w:eastAsia="Times New Roman"/>
          <w:color w:val="auto"/>
          <w:sz w:val="24"/>
          <w:szCs w:val="24"/>
          <w:highlight w:val="white"/>
        </w:rPr>
        <w:t>Médecins</w:t>
      </w:r>
      <w:proofErr w:type="spellEnd"/>
      <w:r w:rsidRPr="00CE3F0A">
        <w:rPr>
          <w:rFonts w:eastAsia="Times New Roman"/>
          <w:color w:val="auto"/>
          <w:sz w:val="24"/>
          <w:szCs w:val="24"/>
          <w:highlight w:val="white"/>
        </w:rPr>
        <w:t xml:space="preserve"> Sans </w:t>
      </w:r>
      <w:proofErr w:type="spellStart"/>
      <w:r w:rsidRPr="00CE3F0A">
        <w:rPr>
          <w:rFonts w:eastAsia="Times New Roman"/>
          <w:color w:val="auto"/>
          <w:sz w:val="24"/>
          <w:szCs w:val="24"/>
          <w:highlight w:val="white"/>
        </w:rPr>
        <w:t>Frontières</w:t>
      </w:r>
      <w:proofErr w:type="spellEnd"/>
      <w:r w:rsidRPr="00CE3F0A">
        <w:rPr>
          <w:rFonts w:eastAsia="Times New Roman"/>
          <w:color w:val="auto"/>
          <w:sz w:val="24"/>
          <w:szCs w:val="24"/>
          <w:highlight w:val="white"/>
        </w:rPr>
        <w:t xml:space="preserve">. Empty shelves come back tomorrow: ARV </w:t>
      </w:r>
      <w:proofErr w:type="spellStart"/>
      <w:r w:rsidRPr="00CE3F0A">
        <w:rPr>
          <w:rFonts w:eastAsia="Times New Roman"/>
          <w:color w:val="auto"/>
          <w:sz w:val="24"/>
          <w:szCs w:val="24"/>
          <w:highlight w:val="white"/>
        </w:rPr>
        <w:t>stockouts</w:t>
      </w:r>
      <w:proofErr w:type="spellEnd"/>
      <w:r w:rsidRPr="00CE3F0A">
        <w:rPr>
          <w:rFonts w:eastAsia="Times New Roman"/>
          <w:color w:val="auto"/>
          <w:sz w:val="24"/>
          <w:szCs w:val="24"/>
          <w:highlight w:val="white"/>
        </w:rPr>
        <w:t xml:space="preserve"> undermi</w:t>
      </w:r>
      <w:r>
        <w:rPr>
          <w:rFonts w:eastAsia="Times New Roman"/>
          <w:color w:val="auto"/>
          <w:sz w:val="24"/>
          <w:szCs w:val="24"/>
          <w:highlight w:val="white"/>
        </w:rPr>
        <w:t>ne efforts to fight HIV. Geneva</w:t>
      </w:r>
      <w:r w:rsidRPr="00CE3F0A">
        <w:rPr>
          <w:rFonts w:eastAsia="Times New Roman"/>
          <w:color w:val="auto"/>
          <w:sz w:val="24"/>
          <w:szCs w:val="24"/>
          <w:highlight w:val="white"/>
        </w:rPr>
        <w:t xml:space="preserve">: </w:t>
      </w:r>
      <w:r>
        <w:rPr>
          <w:rFonts w:eastAsia="Times New Roman"/>
          <w:color w:val="auto"/>
          <w:sz w:val="24"/>
          <w:szCs w:val="24"/>
          <w:highlight w:val="white"/>
        </w:rPr>
        <w:t>MSF</w:t>
      </w:r>
      <w:r w:rsidRPr="00CE3F0A">
        <w:rPr>
          <w:rFonts w:eastAsia="Times New Roman"/>
          <w:color w:val="auto"/>
          <w:sz w:val="24"/>
          <w:szCs w:val="24"/>
          <w:highlight w:val="white"/>
        </w:rPr>
        <w:t xml:space="preserve">; 2015. </w:t>
      </w:r>
    </w:p>
    <w:p w14:paraId="0D9802E1" w14:textId="77777777" w:rsidR="00670A61" w:rsidRPr="00CE3F0A" w:rsidRDefault="00670A61" w:rsidP="00FC314D">
      <w:pPr>
        <w:pStyle w:val="EndnoteText"/>
        <w:ind w:left="720"/>
        <w:rPr>
          <w:color w:val="auto"/>
        </w:rPr>
      </w:pPr>
    </w:p>
    <w:p w14:paraId="1BB32E48" w14:textId="77777777" w:rsidR="00670A61" w:rsidRPr="00CE3F0A" w:rsidRDefault="00670A61" w:rsidP="00FC314D">
      <w:pPr>
        <w:pStyle w:val="Normal1"/>
        <w:numPr>
          <w:ilvl w:val="0"/>
          <w:numId w:val="2"/>
        </w:numPr>
        <w:spacing w:line="240" w:lineRule="auto"/>
        <w:contextualSpacing/>
        <w:rPr>
          <w:color w:val="auto"/>
          <w:sz w:val="24"/>
          <w:szCs w:val="24"/>
        </w:rPr>
      </w:pPr>
      <w:r w:rsidRPr="00CE3F0A">
        <w:rPr>
          <w:rFonts w:eastAsia="Times New Roman"/>
          <w:color w:val="auto"/>
          <w:sz w:val="24"/>
          <w:szCs w:val="24"/>
          <w:shd w:val="clear" w:color="auto" w:fill="FFFFFF"/>
        </w:rPr>
        <w:t xml:space="preserve">Mock C, </w:t>
      </w:r>
      <w:proofErr w:type="spellStart"/>
      <w:r w:rsidRPr="00CE3F0A">
        <w:rPr>
          <w:rFonts w:eastAsia="Times New Roman"/>
          <w:color w:val="auto"/>
          <w:sz w:val="24"/>
          <w:szCs w:val="24"/>
          <w:shd w:val="clear" w:color="auto" w:fill="FFFFFF"/>
        </w:rPr>
        <w:t>Kobusingye</w:t>
      </w:r>
      <w:proofErr w:type="spellEnd"/>
      <w:r w:rsidRPr="00CE3F0A">
        <w:rPr>
          <w:rFonts w:eastAsia="Times New Roman"/>
          <w:color w:val="auto"/>
          <w:sz w:val="24"/>
          <w:szCs w:val="24"/>
          <w:shd w:val="clear" w:color="auto" w:fill="FFFFFF"/>
        </w:rPr>
        <w:t xml:space="preserve"> O, </w:t>
      </w:r>
      <w:proofErr w:type="spellStart"/>
      <w:r w:rsidRPr="00CE3F0A">
        <w:rPr>
          <w:rFonts w:eastAsia="Times New Roman"/>
          <w:color w:val="auto"/>
          <w:sz w:val="24"/>
          <w:szCs w:val="24"/>
          <w:shd w:val="clear" w:color="auto" w:fill="FFFFFF"/>
        </w:rPr>
        <w:t>Anh</w:t>
      </w:r>
      <w:proofErr w:type="spellEnd"/>
      <w:r w:rsidRPr="00CE3F0A">
        <w:rPr>
          <w:rFonts w:eastAsia="Times New Roman"/>
          <w:color w:val="auto"/>
          <w:sz w:val="24"/>
          <w:szCs w:val="24"/>
          <w:shd w:val="clear" w:color="auto" w:fill="FFFFFF"/>
        </w:rPr>
        <w:t xml:space="preserve"> LV, </w:t>
      </w:r>
      <w:proofErr w:type="spellStart"/>
      <w:r w:rsidRPr="00CE3F0A">
        <w:rPr>
          <w:rFonts w:eastAsia="Times New Roman"/>
          <w:color w:val="auto"/>
          <w:sz w:val="24"/>
          <w:szCs w:val="24"/>
          <w:shd w:val="clear" w:color="auto" w:fill="FFFFFF"/>
        </w:rPr>
        <w:t>Afukaar</w:t>
      </w:r>
      <w:proofErr w:type="spellEnd"/>
      <w:r w:rsidRPr="00CE3F0A">
        <w:rPr>
          <w:rFonts w:eastAsia="Times New Roman"/>
          <w:color w:val="auto"/>
          <w:sz w:val="24"/>
          <w:szCs w:val="24"/>
          <w:shd w:val="clear" w:color="auto" w:fill="FFFFFF"/>
        </w:rPr>
        <w:t xml:space="preserve"> F, Arreola-</w:t>
      </w:r>
      <w:proofErr w:type="spellStart"/>
      <w:r w:rsidRPr="00CE3F0A">
        <w:rPr>
          <w:rFonts w:eastAsia="Times New Roman"/>
          <w:color w:val="auto"/>
          <w:sz w:val="24"/>
          <w:szCs w:val="24"/>
          <w:shd w:val="clear" w:color="auto" w:fill="FFFFFF"/>
        </w:rPr>
        <w:t>Risa</w:t>
      </w:r>
      <w:proofErr w:type="spellEnd"/>
      <w:r w:rsidRPr="00CE3F0A">
        <w:rPr>
          <w:rFonts w:eastAsia="Times New Roman"/>
          <w:color w:val="auto"/>
          <w:sz w:val="24"/>
          <w:szCs w:val="24"/>
          <w:shd w:val="clear" w:color="auto" w:fill="FFFFFF"/>
        </w:rPr>
        <w:t xml:space="preserve"> C. Human resources for the control of road traffic injury. Bull World Health Organ. 2005 Apr;83(4):294-300</w:t>
      </w:r>
      <w:r w:rsidRPr="00CE3F0A">
        <w:rPr>
          <w:rFonts w:eastAsia="Times New Roman"/>
          <w:color w:val="auto"/>
          <w:sz w:val="24"/>
          <w:szCs w:val="24"/>
          <w:highlight w:val="white"/>
        </w:rPr>
        <w:t>.</w:t>
      </w:r>
    </w:p>
    <w:p w14:paraId="44035101" w14:textId="77777777" w:rsidR="00670A61" w:rsidRPr="00CE3F0A" w:rsidRDefault="00670A61" w:rsidP="00FC314D">
      <w:pPr>
        <w:pStyle w:val="EndnoteText"/>
        <w:ind w:left="720"/>
        <w:rPr>
          <w:color w:val="auto"/>
        </w:rPr>
      </w:pPr>
    </w:p>
    <w:p w14:paraId="4E476CD4" w14:textId="77777777" w:rsidR="00670A61" w:rsidRPr="00CE3F0A" w:rsidRDefault="00670A61" w:rsidP="00FC314D">
      <w:pPr>
        <w:pStyle w:val="ListParagraph"/>
        <w:numPr>
          <w:ilvl w:val="0"/>
          <w:numId w:val="2"/>
        </w:numPr>
        <w:rPr>
          <w:rFonts w:eastAsia="Times New Roman"/>
          <w:color w:val="auto"/>
          <w:sz w:val="24"/>
          <w:szCs w:val="24"/>
        </w:rPr>
      </w:pPr>
      <w:proofErr w:type="spellStart"/>
      <w:r w:rsidRPr="00CE3F0A">
        <w:rPr>
          <w:rFonts w:eastAsia="Times New Roman"/>
          <w:color w:val="auto"/>
          <w:sz w:val="24"/>
          <w:szCs w:val="24"/>
          <w:shd w:val="clear" w:color="auto" w:fill="FFFFFF"/>
        </w:rPr>
        <w:t>Pedrique</w:t>
      </w:r>
      <w:proofErr w:type="spellEnd"/>
      <w:r w:rsidRPr="00CE3F0A">
        <w:rPr>
          <w:rFonts w:eastAsia="Times New Roman"/>
          <w:color w:val="auto"/>
          <w:sz w:val="24"/>
          <w:szCs w:val="24"/>
          <w:shd w:val="clear" w:color="auto" w:fill="FFFFFF"/>
        </w:rPr>
        <w:t xml:space="preserve"> B, </w:t>
      </w:r>
      <w:proofErr w:type="spellStart"/>
      <w:r w:rsidRPr="00CE3F0A">
        <w:rPr>
          <w:rFonts w:eastAsia="Times New Roman"/>
          <w:color w:val="auto"/>
          <w:sz w:val="24"/>
          <w:szCs w:val="24"/>
          <w:shd w:val="clear" w:color="auto" w:fill="FFFFFF"/>
        </w:rPr>
        <w:t>Strub-Wourgaft</w:t>
      </w:r>
      <w:proofErr w:type="spellEnd"/>
      <w:r w:rsidRPr="00CE3F0A">
        <w:rPr>
          <w:rFonts w:eastAsia="Times New Roman"/>
          <w:color w:val="auto"/>
          <w:sz w:val="24"/>
          <w:szCs w:val="24"/>
          <w:shd w:val="clear" w:color="auto" w:fill="FFFFFF"/>
        </w:rPr>
        <w:t xml:space="preserve"> N, Some C, </w:t>
      </w:r>
      <w:proofErr w:type="spellStart"/>
      <w:r w:rsidRPr="00CE3F0A">
        <w:rPr>
          <w:rFonts w:eastAsia="Times New Roman"/>
          <w:color w:val="auto"/>
          <w:sz w:val="24"/>
          <w:szCs w:val="24"/>
          <w:shd w:val="clear" w:color="auto" w:fill="FFFFFF"/>
        </w:rPr>
        <w:t>Olliaro</w:t>
      </w:r>
      <w:proofErr w:type="spellEnd"/>
      <w:r w:rsidRPr="00CE3F0A">
        <w:rPr>
          <w:rFonts w:eastAsia="Times New Roman"/>
          <w:color w:val="auto"/>
          <w:sz w:val="24"/>
          <w:szCs w:val="24"/>
          <w:shd w:val="clear" w:color="auto" w:fill="FFFFFF"/>
        </w:rPr>
        <w:t xml:space="preserve"> P, </w:t>
      </w:r>
      <w:proofErr w:type="spellStart"/>
      <w:r w:rsidRPr="00CE3F0A">
        <w:rPr>
          <w:rFonts w:eastAsia="Times New Roman"/>
          <w:color w:val="auto"/>
          <w:sz w:val="24"/>
          <w:szCs w:val="24"/>
          <w:shd w:val="clear" w:color="auto" w:fill="FFFFFF"/>
        </w:rPr>
        <w:t>Trouiller</w:t>
      </w:r>
      <w:proofErr w:type="spellEnd"/>
      <w:r w:rsidRPr="00CE3F0A">
        <w:rPr>
          <w:rFonts w:eastAsia="Times New Roman"/>
          <w:color w:val="auto"/>
          <w:sz w:val="24"/>
          <w:szCs w:val="24"/>
          <w:shd w:val="clear" w:color="auto" w:fill="FFFFFF"/>
        </w:rPr>
        <w:t xml:space="preserve"> P, Ford N, </w:t>
      </w:r>
      <w:r>
        <w:rPr>
          <w:rFonts w:eastAsia="Times New Roman"/>
          <w:color w:val="auto"/>
          <w:sz w:val="24"/>
          <w:szCs w:val="24"/>
          <w:shd w:val="clear" w:color="auto" w:fill="FFFFFF"/>
        </w:rPr>
        <w:t>et al</w:t>
      </w:r>
      <w:r w:rsidRPr="00CE3F0A">
        <w:rPr>
          <w:rFonts w:eastAsia="Times New Roman"/>
          <w:color w:val="auto"/>
          <w:sz w:val="24"/>
          <w:szCs w:val="24"/>
          <w:shd w:val="clear" w:color="auto" w:fill="FFFFFF"/>
        </w:rPr>
        <w:t>. The drug and vaccine landscape for neglected diseases (2000–11): a systematic assessment. Lancet Glob Health. 2013 Dec 31;1(6):371-379.</w:t>
      </w:r>
    </w:p>
    <w:p w14:paraId="2526D636" w14:textId="77777777" w:rsidR="00670A61" w:rsidRPr="00CE3F0A" w:rsidRDefault="00670A61" w:rsidP="00FC314D">
      <w:pPr>
        <w:pStyle w:val="EndnoteText"/>
        <w:ind w:left="720"/>
        <w:rPr>
          <w:color w:val="auto"/>
        </w:rPr>
      </w:pPr>
    </w:p>
    <w:p w14:paraId="5DF49D3F" w14:textId="77777777" w:rsidR="00670A61" w:rsidRPr="00CE3F0A" w:rsidRDefault="00670A61" w:rsidP="00FC314D">
      <w:pPr>
        <w:pStyle w:val="ListParagraph"/>
        <w:numPr>
          <w:ilvl w:val="0"/>
          <w:numId w:val="2"/>
        </w:numPr>
        <w:rPr>
          <w:rFonts w:eastAsia="Times New Roman"/>
          <w:color w:val="auto"/>
          <w:sz w:val="24"/>
          <w:szCs w:val="24"/>
        </w:rPr>
      </w:pPr>
      <w:proofErr w:type="spellStart"/>
      <w:r w:rsidRPr="00CE3F0A">
        <w:rPr>
          <w:rFonts w:eastAsia="Times New Roman"/>
          <w:color w:val="auto"/>
          <w:sz w:val="24"/>
          <w:szCs w:val="24"/>
          <w:shd w:val="clear" w:color="auto" w:fill="FFFFFF"/>
        </w:rPr>
        <w:t>Chekijian</w:t>
      </w:r>
      <w:proofErr w:type="spellEnd"/>
      <w:r w:rsidRPr="00CE3F0A">
        <w:rPr>
          <w:rFonts w:eastAsia="Times New Roman"/>
          <w:color w:val="auto"/>
          <w:sz w:val="24"/>
          <w:szCs w:val="24"/>
          <w:shd w:val="clear" w:color="auto" w:fill="FFFFFF"/>
        </w:rPr>
        <w:t xml:space="preserve"> S, Paul M, Kohl VP, Walker DM, </w:t>
      </w:r>
      <w:proofErr w:type="spellStart"/>
      <w:r w:rsidRPr="00CE3F0A">
        <w:rPr>
          <w:rFonts w:eastAsia="Times New Roman"/>
          <w:color w:val="auto"/>
          <w:sz w:val="24"/>
          <w:szCs w:val="24"/>
          <w:shd w:val="clear" w:color="auto" w:fill="FFFFFF"/>
        </w:rPr>
        <w:t>Tomassoni</w:t>
      </w:r>
      <w:proofErr w:type="spellEnd"/>
      <w:r w:rsidRPr="00CE3F0A">
        <w:rPr>
          <w:rFonts w:eastAsia="Times New Roman"/>
          <w:color w:val="auto"/>
          <w:sz w:val="24"/>
          <w:szCs w:val="24"/>
          <w:shd w:val="clear" w:color="auto" w:fill="FFFFFF"/>
        </w:rPr>
        <w:t xml:space="preserve"> AJ, Cone DC, </w:t>
      </w:r>
      <w:r>
        <w:rPr>
          <w:rFonts w:eastAsia="Times New Roman"/>
          <w:color w:val="auto"/>
          <w:sz w:val="24"/>
          <w:szCs w:val="24"/>
          <w:shd w:val="clear" w:color="auto" w:fill="FFFFFF"/>
        </w:rPr>
        <w:t>et al.</w:t>
      </w:r>
      <w:r w:rsidRPr="00CE3F0A">
        <w:rPr>
          <w:rFonts w:eastAsia="Times New Roman"/>
          <w:color w:val="auto"/>
          <w:sz w:val="24"/>
          <w:szCs w:val="24"/>
          <w:shd w:val="clear" w:color="auto" w:fill="FFFFFF"/>
        </w:rPr>
        <w:t xml:space="preserve"> The global burden of road injury: Its relevance to the emergency physician. </w:t>
      </w:r>
      <w:proofErr w:type="spellStart"/>
      <w:r w:rsidRPr="00CE3F0A">
        <w:rPr>
          <w:rFonts w:eastAsia="Times New Roman"/>
          <w:color w:val="auto"/>
          <w:sz w:val="24"/>
          <w:szCs w:val="24"/>
          <w:shd w:val="clear" w:color="auto" w:fill="FFFFFF"/>
        </w:rPr>
        <w:t>Emerg</w:t>
      </w:r>
      <w:proofErr w:type="spellEnd"/>
      <w:r w:rsidRPr="00CE3F0A">
        <w:rPr>
          <w:rFonts w:eastAsia="Times New Roman"/>
          <w:color w:val="auto"/>
          <w:sz w:val="24"/>
          <w:szCs w:val="24"/>
          <w:shd w:val="clear" w:color="auto" w:fill="FFFFFF"/>
        </w:rPr>
        <w:t xml:space="preserve"> Med Int. 2014 Jan 21;1-9.</w:t>
      </w:r>
    </w:p>
    <w:p w14:paraId="0C416C9B" w14:textId="77777777" w:rsidR="00670A61" w:rsidRPr="00CE3F0A" w:rsidRDefault="00670A61" w:rsidP="00FC314D">
      <w:pPr>
        <w:pStyle w:val="EndnoteText"/>
        <w:ind w:left="720"/>
        <w:rPr>
          <w:color w:val="auto"/>
        </w:rPr>
      </w:pPr>
    </w:p>
    <w:p w14:paraId="44F02D4E" w14:textId="77777777" w:rsidR="00670A61" w:rsidRPr="00CE3F0A" w:rsidRDefault="00670A61" w:rsidP="00FC314D">
      <w:pPr>
        <w:pStyle w:val="Normal1"/>
        <w:numPr>
          <w:ilvl w:val="0"/>
          <w:numId w:val="2"/>
        </w:numPr>
        <w:spacing w:line="240" w:lineRule="auto"/>
        <w:contextualSpacing/>
        <w:rPr>
          <w:color w:val="auto"/>
          <w:sz w:val="24"/>
          <w:szCs w:val="24"/>
        </w:rPr>
      </w:pPr>
      <w:r w:rsidRPr="00CE3F0A">
        <w:rPr>
          <w:rFonts w:eastAsia="Times New Roman"/>
          <w:color w:val="auto"/>
          <w:sz w:val="24"/>
          <w:szCs w:val="24"/>
        </w:rPr>
        <w:t>World Health Report 2010. Health systems financing: the pat</w:t>
      </w:r>
      <w:r>
        <w:rPr>
          <w:rFonts w:eastAsia="Times New Roman"/>
          <w:color w:val="auto"/>
          <w:sz w:val="24"/>
          <w:szCs w:val="24"/>
        </w:rPr>
        <w:t>h to universal coverage. Geneva</w:t>
      </w:r>
      <w:r w:rsidRPr="00CE3F0A">
        <w:rPr>
          <w:rFonts w:eastAsia="Times New Roman"/>
          <w:color w:val="auto"/>
          <w:sz w:val="24"/>
          <w:szCs w:val="24"/>
        </w:rPr>
        <w:t>: World Health Organization; 2010.</w:t>
      </w:r>
    </w:p>
    <w:p w14:paraId="4D06EF9D" w14:textId="77777777" w:rsidR="00670A61" w:rsidRPr="00CE3F0A" w:rsidRDefault="00670A61" w:rsidP="00FC314D">
      <w:pPr>
        <w:pStyle w:val="EndnoteText"/>
        <w:ind w:left="720"/>
        <w:rPr>
          <w:color w:val="auto"/>
        </w:rPr>
      </w:pPr>
    </w:p>
    <w:p w14:paraId="1E23318E" w14:textId="77777777" w:rsidR="00670A61" w:rsidRPr="00CE3F0A" w:rsidRDefault="00670A61" w:rsidP="00FC314D">
      <w:pPr>
        <w:pStyle w:val="ListParagraph"/>
        <w:numPr>
          <w:ilvl w:val="0"/>
          <w:numId w:val="2"/>
        </w:numPr>
        <w:rPr>
          <w:rFonts w:eastAsia="Times New Roman"/>
          <w:color w:val="auto"/>
          <w:sz w:val="24"/>
          <w:szCs w:val="24"/>
        </w:rPr>
      </w:pPr>
      <w:r w:rsidRPr="00CE3F0A">
        <w:rPr>
          <w:rFonts w:eastAsia="Times New Roman"/>
          <w:color w:val="auto"/>
          <w:sz w:val="24"/>
          <w:szCs w:val="24"/>
          <w:shd w:val="clear" w:color="auto" w:fill="FFFFFF"/>
        </w:rPr>
        <w:t xml:space="preserve">Perry B, </w:t>
      </w:r>
      <w:proofErr w:type="spellStart"/>
      <w:r w:rsidRPr="00CE3F0A">
        <w:rPr>
          <w:rFonts w:eastAsia="Times New Roman"/>
          <w:color w:val="auto"/>
          <w:sz w:val="24"/>
          <w:szCs w:val="24"/>
          <w:shd w:val="clear" w:color="auto" w:fill="FFFFFF"/>
        </w:rPr>
        <w:t>Gesler</w:t>
      </w:r>
      <w:proofErr w:type="spellEnd"/>
      <w:r w:rsidRPr="00CE3F0A">
        <w:rPr>
          <w:rFonts w:eastAsia="Times New Roman"/>
          <w:color w:val="auto"/>
          <w:sz w:val="24"/>
          <w:szCs w:val="24"/>
          <w:shd w:val="clear" w:color="auto" w:fill="FFFFFF"/>
        </w:rPr>
        <w:t xml:space="preserve"> W. Physical access to primary health care in Andean Bolivia. </w:t>
      </w:r>
      <w:proofErr w:type="spellStart"/>
      <w:r w:rsidRPr="00CE3F0A">
        <w:rPr>
          <w:rFonts w:eastAsia="Times New Roman"/>
          <w:color w:val="auto"/>
          <w:sz w:val="24"/>
          <w:szCs w:val="24"/>
          <w:shd w:val="clear" w:color="auto" w:fill="FFFFFF"/>
        </w:rPr>
        <w:t>Soc</w:t>
      </w:r>
      <w:proofErr w:type="spellEnd"/>
      <w:r w:rsidRPr="00CE3F0A">
        <w:rPr>
          <w:rFonts w:eastAsia="Times New Roman"/>
          <w:color w:val="auto"/>
          <w:sz w:val="24"/>
          <w:szCs w:val="24"/>
          <w:shd w:val="clear" w:color="auto" w:fill="FFFFFF"/>
        </w:rPr>
        <w:t xml:space="preserve"> </w:t>
      </w:r>
      <w:proofErr w:type="spellStart"/>
      <w:r w:rsidRPr="00CE3F0A">
        <w:rPr>
          <w:rFonts w:eastAsia="Times New Roman"/>
          <w:color w:val="auto"/>
          <w:sz w:val="24"/>
          <w:szCs w:val="24"/>
          <w:shd w:val="clear" w:color="auto" w:fill="FFFFFF"/>
        </w:rPr>
        <w:t>Sci</w:t>
      </w:r>
      <w:proofErr w:type="spellEnd"/>
      <w:r w:rsidRPr="00CE3F0A">
        <w:rPr>
          <w:rFonts w:eastAsia="Times New Roman"/>
          <w:color w:val="auto"/>
          <w:sz w:val="24"/>
          <w:szCs w:val="24"/>
          <w:shd w:val="clear" w:color="auto" w:fill="FFFFFF"/>
        </w:rPr>
        <w:t xml:space="preserve"> Med. 2000 May 31; 50(9):1177-88.</w:t>
      </w:r>
    </w:p>
    <w:p w14:paraId="4730CE0E" w14:textId="77777777" w:rsidR="00670A61" w:rsidRPr="00CE3F0A" w:rsidRDefault="00670A61" w:rsidP="00FC314D">
      <w:pPr>
        <w:pStyle w:val="EndnoteText"/>
        <w:ind w:left="720"/>
        <w:rPr>
          <w:color w:val="auto"/>
        </w:rPr>
      </w:pPr>
    </w:p>
    <w:p w14:paraId="365DD524" w14:textId="77777777" w:rsidR="00670A61" w:rsidRPr="00CE3F0A" w:rsidRDefault="00670A61" w:rsidP="00FC314D">
      <w:pPr>
        <w:pStyle w:val="ListParagraph"/>
        <w:numPr>
          <w:ilvl w:val="0"/>
          <w:numId w:val="2"/>
        </w:numPr>
        <w:rPr>
          <w:rFonts w:eastAsia="Times New Roman"/>
          <w:color w:val="auto"/>
          <w:sz w:val="24"/>
          <w:szCs w:val="24"/>
        </w:rPr>
      </w:pPr>
      <w:proofErr w:type="spellStart"/>
      <w:r w:rsidRPr="00CE3F0A">
        <w:rPr>
          <w:rFonts w:eastAsia="Times New Roman"/>
          <w:color w:val="auto"/>
          <w:sz w:val="24"/>
          <w:szCs w:val="24"/>
          <w:shd w:val="clear" w:color="auto" w:fill="FFFFFF"/>
        </w:rPr>
        <w:t>Arcury</w:t>
      </w:r>
      <w:proofErr w:type="spellEnd"/>
      <w:r w:rsidRPr="00CE3F0A">
        <w:rPr>
          <w:rFonts w:eastAsia="Times New Roman"/>
          <w:color w:val="auto"/>
          <w:sz w:val="24"/>
          <w:szCs w:val="24"/>
          <w:shd w:val="clear" w:color="auto" w:fill="FFFFFF"/>
        </w:rPr>
        <w:t xml:space="preserve"> TA, </w:t>
      </w:r>
      <w:proofErr w:type="spellStart"/>
      <w:r w:rsidRPr="00CE3F0A">
        <w:rPr>
          <w:rFonts w:eastAsia="Times New Roman"/>
          <w:color w:val="auto"/>
          <w:sz w:val="24"/>
          <w:szCs w:val="24"/>
          <w:shd w:val="clear" w:color="auto" w:fill="FFFFFF"/>
        </w:rPr>
        <w:t>Gesler</w:t>
      </w:r>
      <w:proofErr w:type="spellEnd"/>
      <w:r w:rsidRPr="00CE3F0A">
        <w:rPr>
          <w:rFonts w:eastAsia="Times New Roman"/>
          <w:color w:val="auto"/>
          <w:sz w:val="24"/>
          <w:szCs w:val="24"/>
          <w:shd w:val="clear" w:color="auto" w:fill="FFFFFF"/>
        </w:rPr>
        <w:t xml:space="preserve"> WM, </w:t>
      </w:r>
      <w:proofErr w:type="spellStart"/>
      <w:r w:rsidRPr="00CE3F0A">
        <w:rPr>
          <w:rFonts w:eastAsia="Times New Roman"/>
          <w:color w:val="auto"/>
          <w:sz w:val="24"/>
          <w:szCs w:val="24"/>
          <w:shd w:val="clear" w:color="auto" w:fill="FFFFFF"/>
        </w:rPr>
        <w:t>Preisser</w:t>
      </w:r>
      <w:proofErr w:type="spellEnd"/>
      <w:r w:rsidRPr="00CE3F0A">
        <w:rPr>
          <w:rFonts w:eastAsia="Times New Roman"/>
          <w:color w:val="auto"/>
          <w:sz w:val="24"/>
          <w:szCs w:val="24"/>
          <w:shd w:val="clear" w:color="auto" w:fill="FFFFFF"/>
        </w:rPr>
        <w:t xml:space="preserve"> JS, Sherman J, Spencer J, </w:t>
      </w:r>
      <w:proofErr w:type="spellStart"/>
      <w:r w:rsidRPr="00CE3F0A">
        <w:rPr>
          <w:rFonts w:eastAsia="Times New Roman"/>
          <w:color w:val="auto"/>
          <w:sz w:val="24"/>
          <w:szCs w:val="24"/>
          <w:shd w:val="clear" w:color="auto" w:fill="FFFFFF"/>
        </w:rPr>
        <w:t>Perin</w:t>
      </w:r>
      <w:proofErr w:type="spellEnd"/>
      <w:r w:rsidRPr="00CE3F0A">
        <w:rPr>
          <w:rFonts w:eastAsia="Times New Roman"/>
          <w:color w:val="auto"/>
          <w:sz w:val="24"/>
          <w:szCs w:val="24"/>
          <w:shd w:val="clear" w:color="auto" w:fill="FFFFFF"/>
        </w:rPr>
        <w:t xml:space="preserve"> J. The effects of geography and spatial behavior on health care utilization among the residents of a rural region. Health </w:t>
      </w:r>
      <w:proofErr w:type="spellStart"/>
      <w:r w:rsidRPr="00CE3F0A">
        <w:rPr>
          <w:rFonts w:eastAsia="Times New Roman"/>
          <w:color w:val="auto"/>
          <w:sz w:val="24"/>
          <w:szCs w:val="24"/>
          <w:shd w:val="clear" w:color="auto" w:fill="FFFFFF"/>
        </w:rPr>
        <w:t>Serv</w:t>
      </w:r>
      <w:proofErr w:type="spellEnd"/>
      <w:r w:rsidRPr="00CE3F0A">
        <w:rPr>
          <w:rFonts w:eastAsia="Times New Roman"/>
          <w:color w:val="auto"/>
          <w:sz w:val="24"/>
          <w:szCs w:val="24"/>
          <w:shd w:val="clear" w:color="auto" w:fill="FFFFFF"/>
        </w:rPr>
        <w:t xml:space="preserve"> Res. 2005 Feb 1; 40(1):135-56.</w:t>
      </w:r>
    </w:p>
    <w:p w14:paraId="48C688B0" w14:textId="77777777" w:rsidR="00670A61" w:rsidRPr="00CE3F0A" w:rsidRDefault="00670A61" w:rsidP="00FC314D">
      <w:pPr>
        <w:pStyle w:val="EndnoteText"/>
        <w:ind w:left="720"/>
        <w:rPr>
          <w:color w:val="auto"/>
        </w:rPr>
      </w:pPr>
    </w:p>
    <w:p w14:paraId="6A631072" w14:textId="5C88B883" w:rsidR="00670A61" w:rsidRPr="00670A61" w:rsidRDefault="00670A61" w:rsidP="00FC314D">
      <w:pPr>
        <w:pStyle w:val="Normal1"/>
        <w:numPr>
          <w:ilvl w:val="0"/>
          <w:numId w:val="2"/>
        </w:numPr>
        <w:spacing w:line="240" w:lineRule="auto"/>
        <w:contextualSpacing/>
        <w:rPr>
          <w:color w:val="auto"/>
          <w:sz w:val="24"/>
          <w:szCs w:val="24"/>
        </w:rPr>
      </w:pPr>
      <w:proofErr w:type="spellStart"/>
      <w:r w:rsidRPr="00CE3F0A">
        <w:rPr>
          <w:rFonts w:eastAsia="Times New Roman"/>
          <w:color w:val="auto"/>
          <w:sz w:val="24"/>
          <w:szCs w:val="24"/>
          <w:shd w:val="clear" w:color="auto" w:fill="FFFFFF"/>
        </w:rPr>
        <w:t>Heise</w:t>
      </w:r>
      <w:proofErr w:type="spellEnd"/>
      <w:r w:rsidRPr="00CE3F0A">
        <w:rPr>
          <w:rFonts w:eastAsia="Times New Roman"/>
          <w:color w:val="auto"/>
          <w:sz w:val="24"/>
          <w:szCs w:val="24"/>
          <w:shd w:val="clear" w:color="auto" w:fill="FFFFFF"/>
        </w:rPr>
        <w:t xml:space="preserve"> LL, Raikes A, Watts CH, </w:t>
      </w:r>
      <w:proofErr w:type="spellStart"/>
      <w:r w:rsidRPr="00CE3F0A">
        <w:rPr>
          <w:rFonts w:eastAsia="Times New Roman"/>
          <w:color w:val="auto"/>
          <w:sz w:val="24"/>
          <w:szCs w:val="24"/>
          <w:shd w:val="clear" w:color="auto" w:fill="FFFFFF"/>
        </w:rPr>
        <w:t>Zwi</w:t>
      </w:r>
      <w:proofErr w:type="spellEnd"/>
      <w:r w:rsidRPr="00CE3F0A">
        <w:rPr>
          <w:rFonts w:eastAsia="Times New Roman"/>
          <w:color w:val="auto"/>
          <w:sz w:val="24"/>
          <w:szCs w:val="24"/>
          <w:shd w:val="clear" w:color="auto" w:fill="FFFFFF"/>
        </w:rPr>
        <w:t xml:space="preserve"> AB. Violence against women: a neglected public health issue in less developed countries. </w:t>
      </w:r>
      <w:proofErr w:type="spellStart"/>
      <w:r w:rsidRPr="00CE3F0A">
        <w:rPr>
          <w:rFonts w:eastAsia="Times New Roman"/>
          <w:color w:val="auto"/>
          <w:sz w:val="24"/>
          <w:szCs w:val="24"/>
          <w:shd w:val="clear" w:color="auto" w:fill="FFFFFF"/>
        </w:rPr>
        <w:t>Soc</w:t>
      </w:r>
      <w:proofErr w:type="spellEnd"/>
      <w:r w:rsidRPr="00CE3F0A">
        <w:rPr>
          <w:rFonts w:eastAsia="Times New Roman"/>
          <w:color w:val="auto"/>
          <w:sz w:val="24"/>
          <w:szCs w:val="24"/>
          <w:shd w:val="clear" w:color="auto" w:fill="FFFFFF"/>
        </w:rPr>
        <w:t xml:space="preserve"> </w:t>
      </w:r>
      <w:proofErr w:type="spellStart"/>
      <w:r w:rsidRPr="00CE3F0A">
        <w:rPr>
          <w:rFonts w:eastAsia="Times New Roman"/>
          <w:color w:val="auto"/>
          <w:sz w:val="24"/>
          <w:szCs w:val="24"/>
          <w:shd w:val="clear" w:color="auto" w:fill="FFFFFF"/>
        </w:rPr>
        <w:t>Sci</w:t>
      </w:r>
      <w:proofErr w:type="spellEnd"/>
      <w:r w:rsidRPr="00CE3F0A">
        <w:rPr>
          <w:rFonts w:eastAsia="Times New Roman"/>
          <w:color w:val="auto"/>
          <w:sz w:val="24"/>
          <w:szCs w:val="24"/>
          <w:shd w:val="clear" w:color="auto" w:fill="FFFFFF"/>
        </w:rPr>
        <w:t xml:space="preserve"> Med. 1994 Nov 30;39(9):1165-79</w:t>
      </w:r>
      <w:r w:rsidRPr="00CE3F0A">
        <w:rPr>
          <w:rFonts w:eastAsia="Times New Roman"/>
          <w:color w:val="auto"/>
          <w:sz w:val="24"/>
          <w:szCs w:val="24"/>
          <w:highlight w:val="white"/>
        </w:rPr>
        <w:t>.</w:t>
      </w:r>
    </w:p>
    <w:p w14:paraId="4A6E7149" w14:textId="77777777" w:rsidR="00670A61" w:rsidRDefault="00670A61" w:rsidP="00FC314D">
      <w:pPr>
        <w:pStyle w:val="EndnoteText"/>
        <w:tabs>
          <w:tab w:val="left" w:pos="720"/>
        </w:tabs>
        <w:ind w:left="720"/>
        <w:rPr>
          <w:color w:val="auto"/>
        </w:rPr>
      </w:pPr>
    </w:p>
    <w:p w14:paraId="35EB7853" w14:textId="77777777" w:rsidR="00FC314D" w:rsidRDefault="00670A61" w:rsidP="00FC314D">
      <w:pPr>
        <w:pStyle w:val="EndnoteText"/>
        <w:numPr>
          <w:ilvl w:val="0"/>
          <w:numId w:val="2"/>
        </w:numPr>
        <w:tabs>
          <w:tab w:val="left" w:pos="630"/>
          <w:tab w:val="left" w:pos="720"/>
          <w:tab w:val="left" w:pos="900"/>
        </w:tabs>
        <w:rPr>
          <w:color w:val="auto"/>
        </w:rPr>
      </w:pPr>
      <w:r w:rsidRPr="00CE3F0A">
        <w:rPr>
          <w:color w:val="auto"/>
        </w:rPr>
        <w:t xml:space="preserve">Violence against women: a ‘global health problem of epidemic </w:t>
      </w:r>
      <w:r>
        <w:rPr>
          <w:color w:val="auto"/>
        </w:rPr>
        <w:t>proportions’ [Internet]. Geneva</w:t>
      </w:r>
      <w:r w:rsidRPr="00CE3F0A">
        <w:rPr>
          <w:color w:val="auto"/>
        </w:rPr>
        <w:t>: World Health Organization Media Centre; 2013 [updated 2013 June 20; cited 2</w:t>
      </w:r>
      <w:r>
        <w:rPr>
          <w:color w:val="auto"/>
        </w:rPr>
        <w:t xml:space="preserve">016 January 6]. Available from: </w:t>
      </w:r>
      <w:hyperlink r:id="rId11" w:history="1">
        <w:r w:rsidRPr="0052171C">
          <w:rPr>
            <w:rStyle w:val="Hyperlink"/>
          </w:rPr>
          <w:t>http://www.who.int/mediacentre/news/releases/2013/violence_against_women_20130620/en/</w:t>
        </w:r>
      </w:hyperlink>
    </w:p>
    <w:p w14:paraId="67925763" w14:textId="77777777" w:rsidR="00FC314D" w:rsidRDefault="00FC314D" w:rsidP="00FC314D">
      <w:pPr>
        <w:pStyle w:val="EndnoteText"/>
        <w:tabs>
          <w:tab w:val="left" w:pos="630"/>
          <w:tab w:val="left" w:pos="720"/>
          <w:tab w:val="left" w:pos="900"/>
        </w:tabs>
        <w:ind w:left="720"/>
        <w:rPr>
          <w:color w:val="auto"/>
        </w:rPr>
      </w:pPr>
    </w:p>
    <w:p w14:paraId="7C803886" w14:textId="3CDBF648" w:rsidR="00FC314D" w:rsidRDefault="00670A61" w:rsidP="00FC314D">
      <w:pPr>
        <w:pStyle w:val="EndnoteText"/>
        <w:numPr>
          <w:ilvl w:val="0"/>
          <w:numId w:val="2"/>
        </w:numPr>
        <w:tabs>
          <w:tab w:val="left" w:pos="630"/>
          <w:tab w:val="left" w:pos="720"/>
          <w:tab w:val="left" w:pos="900"/>
        </w:tabs>
        <w:rPr>
          <w:color w:val="auto"/>
        </w:rPr>
      </w:pPr>
      <w:r w:rsidRPr="00FC314D">
        <w:rPr>
          <w:color w:val="auto"/>
        </w:rPr>
        <w:t xml:space="preserve">Violence against women fact sheet: Intimate partner and sexual violence against women [Internet]. Geneva: World Health Organization Media Centre; 2014 [updated 2016 January; cited 2016 January 6]. Available from: </w:t>
      </w:r>
      <w:hyperlink r:id="rId12" w:history="1">
        <w:r w:rsidR="00FC314D" w:rsidRPr="0052171C">
          <w:rPr>
            <w:rStyle w:val="Hyperlink"/>
          </w:rPr>
          <w:t>http://www.who.int/mediacentre/factsheets/fs239/en/</w:t>
        </w:r>
      </w:hyperlink>
    </w:p>
    <w:p w14:paraId="5D83EA2B" w14:textId="77777777" w:rsidR="00FC314D" w:rsidRDefault="00FC314D" w:rsidP="00FC314D">
      <w:pPr>
        <w:pStyle w:val="EndnoteText"/>
        <w:tabs>
          <w:tab w:val="left" w:pos="630"/>
          <w:tab w:val="left" w:pos="720"/>
          <w:tab w:val="left" w:pos="900"/>
        </w:tabs>
        <w:ind w:left="720"/>
        <w:rPr>
          <w:color w:val="auto"/>
        </w:rPr>
      </w:pPr>
    </w:p>
    <w:p w14:paraId="70413BFD" w14:textId="3DCC5AFE" w:rsidR="00FC314D" w:rsidRDefault="00670A61" w:rsidP="00FC314D">
      <w:pPr>
        <w:pStyle w:val="EndnoteText"/>
        <w:numPr>
          <w:ilvl w:val="0"/>
          <w:numId w:val="2"/>
        </w:numPr>
        <w:tabs>
          <w:tab w:val="left" w:pos="630"/>
          <w:tab w:val="left" w:pos="720"/>
          <w:tab w:val="left" w:pos="900"/>
        </w:tabs>
        <w:rPr>
          <w:color w:val="auto"/>
        </w:rPr>
      </w:pPr>
      <w:r w:rsidRPr="00FC314D">
        <w:rPr>
          <w:color w:val="auto"/>
        </w:rPr>
        <w:t xml:space="preserve">Sexual and reproductive health: Health risks of female genital mutilation (FGM) [Internet]. Geneva: World Health Organization; 2015 [cited 2016 January 8]. Available from: </w:t>
      </w:r>
      <w:hyperlink r:id="rId13" w:history="1">
        <w:r w:rsidR="00FC314D" w:rsidRPr="0052171C">
          <w:rPr>
            <w:rStyle w:val="Hyperlink"/>
          </w:rPr>
          <w:t>http://www.who.int/reproductivehealth/topics/fgm/health_consequences_fgm/en/</w:t>
        </w:r>
      </w:hyperlink>
    </w:p>
    <w:p w14:paraId="63CB9478" w14:textId="77777777" w:rsidR="00FC314D" w:rsidRDefault="00FC314D" w:rsidP="00FC314D">
      <w:pPr>
        <w:pStyle w:val="EndnoteText"/>
        <w:tabs>
          <w:tab w:val="left" w:pos="630"/>
          <w:tab w:val="left" w:pos="720"/>
          <w:tab w:val="left" w:pos="900"/>
        </w:tabs>
        <w:ind w:left="720"/>
        <w:rPr>
          <w:rFonts w:eastAsia="Times New Roman"/>
          <w:color w:val="auto"/>
          <w:shd w:val="clear" w:color="auto" w:fill="FFFFFF"/>
        </w:rPr>
      </w:pPr>
    </w:p>
    <w:p w14:paraId="10E1DB4A" w14:textId="77777777" w:rsidR="00FC314D" w:rsidRPr="00FC314D" w:rsidRDefault="00670A61" w:rsidP="00FC314D">
      <w:pPr>
        <w:pStyle w:val="EndnoteText"/>
        <w:numPr>
          <w:ilvl w:val="0"/>
          <w:numId w:val="2"/>
        </w:numPr>
        <w:tabs>
          <w:tab w:val="left" w:pos="630"/>
          <w:tab w:val="left" w:pos="720"/>
          <w:tab w:val="left" w:pos="900"/>
        </w:tabs>
        <w:rPr>
          <w:color w:val="auto"/>
        </w:rPr>
      </w:pPr>
      <w:proofErr w:type="spellStart"/>
      <w:r w:rsidRPr="00FC314D">
        <w:rPr>
          <w:rFonts w:eastAsia="Times New Roman"/>
          <w:color w:val="auto"/>
          <w:shd w:val="clear" w:color="auto" w:fill="FFFFFF"/>
        </w:rPr>
        <w:t>Macrae</w:t>
      </w:r>
      <w:proofErr w:type="spellEnd"/>
      <w:r w:rsidRPr="00FC314D">
        <w:rPr>
          <w:rFonts w:eastAsia="Times New Roman"/>
          <w:color w:val="auto"/>
          <w:shd w:val="clear" w:color="auto" w:fill="FFFFFF"/>
        </w:rPr>
        <w:t xml:space="preserve"> J, </w:t>
      </w:r>
      <w:proofErr w:type="spellStart"/>
      <w:r w:rsidRPr="00FC314D">
        <w:rPr>
          <w:rFonts w:eastAsia="Times New Roman"/>
          <w:color w:val="auto"/>
          <w:shd w:val="clear" w:color="auto" w:fill="FFFFFF"/>
        </w:rPr>
        <w:t>Zwi</w:t>
      </w:r>
      <w:proofErr w:type="spellEnd"/>
      <w:r w:rsidRPr="00FC314D">
        <w:rPr>
          <w:rFonts w:eastAsia="Times New Roman"/>
          <w:color w:val="auto"/>
          <w:shd w:val="clear" w:color="auto" w:fill="FFFFFF"/>
        </w:rPr>
        <w:t xml:space="preserve"> AB, Gilson L. A triple burden for health sector reform: ‘post’-conflict rehabilitation in Uganda. </w:t>
      </w:r>
      <w:proofErr w:type="spellStart"/>
      <w:r w:rsidRPr="00FC314D">
        <w:rPr>
          <w:rFonts w:eastAsia="Times New Roman"/>
          <w:color w:val="auto"/>
          <w:shd w:val="clear" w:color="auto" w:fill="FFFFFF"/>
        </w:rPr>
        <w:t>Soc</w:t>
      </w:r>
      <w:proofErr w:type="spellEnd"/>
      <w:r w:rsidRPr="00FC314D">
        <w:rPr>
          <w:rFonts w:eastAsia="Times New Roman"/>
          <w:color w:val="auto"/>
          <w:shd w:val="clear" w:color="auto" w:fill="FFFFFF"/>
        </w:rPr>
        <w:t xml:space="preserve"> </w:t>
      </w:r>
      <w:proofErr w:type="spellStart"/>
      <w:r w:rsidRPr="00FC314D">
        <w:rPr>
          <w:rFonts w:eastAsia="Times New Roman"/>
          <w:color w:val="auto"/>
          <w:shd w:val="clear" w:color="auto" w:fill="FFFFFF"/>
        </w:rPr>
        <w:t>Sci</w:t>
      </w:r>
      <w:proofErr w:type="spellEnd"/>
      <w:r w:rsidRPr="00FC314D">
        <w:rPr>
          <w:rFonts w:eastAsia="Times New Roman"/>
          <w:color w:val="auto"/>
          <w:shd w:val="clear" w:color="auto" w:fill="FFFFFF"/>
        </w:rPr>
        <w:t xml:space="preserve"> Med. 1996 Apr 30;42(7):1095-108.</w:t>
      </w:r>
    </w:p>
    <w:p w14:paraId="5E18631A" w14:textId="77777777" w:rsidR="00FC314D" w:rsidRDefault="00FC314D" w:rsidP="00FC314D">
      <w:pPr>
        <w:pStyle w:val="EndnoteText"/>
        <w:tabs>
          <w:tab w:val="left" w:pos="630"/>
          <w:tab w:val="left" w:pos="720"/>
          <w:tab w:val="left" w:pos="900"/>
        </w:tabs>
        <w:ind w:left="720"/>
        <w:rPr>
          <w:rFonts w:eastAsia="Times New Roman"/>
          <w:color w:val="auto"/>
          <w:shd w:val="clear" w:color="auto" w:fill="FFFFFF"/>
        </w:rPr>
      </w:pPr>
    </w:p>
    <w:p w14:paraId="6F1A57B5" w14:textId="77777777" w:rsidR="00FC314D" w:rsidRPr="00FC314D" w:rsidRDefault="00670A61" w:rsidP="00FC314D">
      <w:pPr>
        <w:pStyle w:val="EndnoteText"/>
        <w:numPr>
          <w:ilvl w:val="0"/>
          <w:numId w:val="2"/>
        </w:numPr>
        <w:tabs>
          <w:tab w:val="left" w:pos="630"/>
          <w:tab w:val="left" w:pos="720"/>
          <w:tab w:val="left" w:pos="900"/>
        </w:tabs>
        <w:rPr>
          <w:color w:val="auto"/>
        </w:rPr>
      </w:pPr>
      <w:proofErr w:type="spellStart"/>
      <w:r w:rsidRPr="00FC314D">
        <w:rPr>
          <w:rFonts w:eastAsia="Times New Roman"/>
          <w:color w:val="auto"/>
          <w:shd w:val="clear" w:color="auto" w:fill="FFFFFF"/>
        </w:rPr>
        <w:t>Pinzón-Flórez</w:t>
      </w:r>
      <w:proofErr w:type="spellEnd"/>
      <w:r w:rsidRPr="00FC314D">
        <w:rPr>
          <w:rFonts w:eastAsia="Times New Roman"/>
          <w:color w:val="auto"/>
          <w:shd w:val="clear" w:color="auto" w:fill="FFFFFF"/>
        </w:rPr>
        <w:t xml:space="preserve"> CE, </w:t>
      </w:r>
      <w:proofErr w:type="spellStart"/>
      <w:r w:rsidRPr="00FC314D">
        <w:rPr>
          <w:rFonts w:eastAsia="Times New Roman"/>
          <w:color w:val="auto"/>
          <w:shd w:val="clear" w:color="auto" w:fill="FFFFFF"/>
        </w:rPr>
        <w:t>Fernández</w:t>
      </w:r>
      <w:proofErr w:type="spellEnd"/>
      <w:r w:rsidRPr="00FC314D">
        <w:rPr>
          <w:rFonts w:eastAsia="Times New Roman"/>
          <w:color w:val="auto"/>
          <w:shd w:val="clear" w:color="auto" w:fill="FFFFFF"/>
        </w:rPr>
        <w:t xml:space="preserve">-Niño JA, Ruiz-Rodríguez M, </w:t>
      </w:r>
      <w:proofErr w:type="spellStart"/>
      <w:r w:rsidRPr="00FC314D">
        <w:rPr>
          <w:rFonts w:eastAsia="Times New Roman"/>
          <w:color w:val="auto"/>
          <w:shd w:val="clear" w:color="auto" w:fill="FFFFFF"/>
        </w:rPr>
        <w:t>Idrovo</w:t>
      </w:r>
      <w:proofErr w:type="spellEnd"/>
      <w:r w:rsidRPr="00FC314D">
        <w:rPr>
          <w:rFonts w:eastAsia="Times New Roman"/>
          <w:color w:val="auto"/>
          <w:shd w:val="clear" w:color="auto" w:fill="FFFFFF"/>
        </w:rPr>
        <w:t xml:space="preserve"> ÁJ, </w:t>
      </w:r>
      <w:proofErr w:type="spellStart"/>
      <w:r w:rsidRPr="00FC314D">
        <w:rPr>
          <w:rFonts w:eastAsia="Times New Roman"/>
          <w:color w:val="auto"/>
          <w:shd w:val="clear" w:color="auto" w:fill="FFFFFF"/>
        </w:rPr>
        <w:t>López</w:t>
      </w:r>
      <w:proofErr w:type="spellEnd"/>
      <w:r w:rsidRPr="00FC314D">
        <w:rPr>
          <w:rFonts w:eastAsia="Times New Roman"/>
          <w:color w:val="auto"/>
          <w:shd w:val="clear" w:color="auto" w:fill="FFFFFF"/>
        </w:rPr>
        <w:t xml:space="preserve"> AA. Determinants of performance of health systems concerning maternal and child health: A global approach. </w:t>
      </w:r>
      <w:proofErr w:type="spellStart"/>
      <w:r w:rsidRPr="00FC314D">
        <w:rPr>
          <w:rFonts w:eastAsia="Times New Roman"/>
          <w:color w:val="auto"/>
          <w:shd w:val="clear" w:color="auto" w:fill="FFFFFF"/>
        </w:rPr>
        <w:t>PloS</w:t>
      </w:r>
      <w:proofErr w:type="spellEnd"/>
      <w:r w:rsidRPr="00FC314D">
        <w:rPr>
          <w:rFonts w:eastAsia="Times New Roman"/>
          <w:color w:val="auto"/>
          <w:shd w:val="clear" w:color="auto" w:fill="FFFFFF"/>
        </w:rPr>
        <w:t xml:space="preserve"> One. 2015 Mar 30;10(3).</w:t>
      </w:r>
    </w:p>
    <w:p w14:paraId="7FEFACB9" w14:textId="77777777" w:rsidR="00FC314D" w:rsidRDefault="00FC314D" w:rsidP="00FC314D">
      <w:pPr>
        <w:pStyle w:val="EndnoteText"/>
        <w:tabs>
          <w:tab w:val="left" w:pos="630"/>
          <w:tab w:val="left" w:pos="720"/>
          <w:tab w:val="left" w:pos="900"/>
        </w:tabs>
        <w:ind w:left="720"/>
        <w:rPr>
          <w:rFonts w:eastAsia="Times New Roman"/>
          <w:color w:val="auto"/>
          <w:shd w:val="clear" w:color="auto" w:fill="FFFFFF"/>
        </w:rPr>
      </w:pPr>
    </w:p>
    <w:p w14:paraId="7E5EE13A" w14:textId="60A39DF5" w:rsidR="00670A61" w:rsidRPr="00FC314D" w:rsidRDefault="00670A61" w:rsidP="00FC314D">
      <w:pPr>
        <w:pStyle w:val="EndnoteText"/>
        <w:numPr>
          <w:ilvl w:val="0"/>
          <w:numId w:val="2"/>
        </w:numPr>
        <w:tabs>
          <w:tab w:val="left" w:pos="630"/>
          <w:tab w:val="left" w:pos="720"/>
          <w:tab w:val="left" w:pos="900"/>
        </w:tabs>
        <w:rPr>
          <w:color w:val="auto"/>
        </w:rPr>
      </w:pPr>
      <w:r w:rsidRPr="00FC314D">
        <w:rPr>
          <w:rFonts w:eastAsia="Times New Roman"/>
          <w:color w:val="auto"/>
          <w:shd w:val="clear" w:color="auto" w:fill="FFFFFF"/>
        </w:rPr>
        <w:t xml:space="preserve">Ford LB. Civil conflict and sleeping sickness in Africa in general and Uganda in particular. </w:t>
      </w:r>
      <w:proofErr w:type="spellStart"/>
      <w:r w:rsidRPr="00FC314D">
        <w:rPr>
          <w:rFonts w:eastAsia="Times New Roman"/>
          <w:color w:val="auto"/>
          <w:shd w:val="clear" w:color="auto" w:fill="FFFFFF"/>
        </w:rPr>
        <w:t>Confl</w:t>
      </w:r>
      <w:proofErr w:type="spellEnd"/>
      <w:r w:rsidRPr="00FC314D">
        <w:rPr>
          <w:rFonts w:eastAsia="Times New Roman"/>
          <w:color w:val="auto"/>
          <w:shd w:val="clear" w:color="auto" w:fill="FFFFFF"/>
        </w:rPr>
        <w:t xml:space="preserve"> Health. 2007 Mar 29;1(6):1-0.</w:t>
      </w:r>
    </w:p>
    <w:p w14:paraId="58D43FB4" w14:textId="77777777" w:rsidR="00670A61" w:rsidRPr="009A39FB" w:rsidRDefault="00670A61" w:rsidP="00670A61">
      <w:pPr>
        <w:pStyle w:val="Normal1"/>
        <w:tabs>
          <w:tab w:val="left" w:pos="720"/>
          <w:tab w:val="left" w:pos="900"/>
        </w:tabs>
        <w:spacing w:line="240" w:lineRule="auto"/>
        <w:contextualSpacing/>
        <w:rPr>
          <w:color w:val="000000" w:themeColor="text1"/>
          <w:sz w:val="24"/>
          <w:szCs w:val="24"/>
        </w:rPr>
      </w:pPr>
    </w:p>
    <w:sectPr w:rsidR="00670A61" w:rsidRPr="009A39FB" w:rsidSect="00FC314D">
      <w:footnotePr>
        <w:pos w:val="beneathText"/>
      </w:footnotePr>
      <w:endnotePr>
        <w:numFmt w:val="decimal"/>
      </w:endnotePr>
      <w:type w:val="continuous"/>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638E0E2" w14:textId="77777777" w:rsidR="001A112E" w:rsidRDefault="001A112E">
      <w:pPr>
        <w:spacing w:line="240" w:lineRule="auto"/>
      </w:pPr>
      <w:r>
        <w:separator/>
      </w:r>
    </w:p>
  </w:endnote>
  <w:endnote w:type="continuationSeparator" w:id="0">
    <w:p w14:paraId="6106BD7A" w14:textId="77777777" w:rsidR="001A112E" w:rsidRDefault="001A112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Cambria">
    <w:panose1 w:val="02040503050406030204"/>
    <w:charset w:val="00"/>
    <w:family w:val="auto"/>
    <w:pitch w:val="variable"/>
    <w:sig w:usb0="E00002FF" w:usb1="400004FF" w:usb2="00000000" w:usb3="00000000" w:csb0="0000019F" w:csb1="00000000"/>
  </w:font>
  <w:font w:name="American Typewriter">
    <w:panose1 w:val="02090604020004020304"/>
    <w:charset w:val="00"/>
    <w:family w:val="auto"/>
    <w:pitch w:val="variable"/>
    <w:sig w:usb0="A000006F" w:usb1="00000019" w:usb2="00000000" w:usb3="00000000" w:csb0="00000111" w:csb1="00000000"/>
  </w:font>
  <w:font w:name="Calibri">
    <w:panose1 w:val="020F0502020204030204"/>
    <w:charset w:val="00"/>
    <w:family w:val="auto"/>
    <w:pitch w:val="variable"/>
    <w:sig w:usb0="E00002FF" w:usb1="4000ACFF" w:usb2="00000001" w:usb3="00000000" w:csb0="0000019F" w:csb1="00000000"/>
  </w:font>
  <w:font w:name="ＭＳ ゴシック">
    <w:charset w:val="80"/>
    <w:family w:val="auto"/>
    <w:pitch w:val="variable"/>
    <w:sig w:usb0="E00002FF" w:usb1="6AC7FDFB" w:usb2="08000012" w:usb3="00000000" w:csb0="0002009F" w:csb1="00000000"/>
  </w:font>
  <w:font w:name="ＭＳ 明朝">
    <w:charset w:val="80"/>
    <w:family w:val="auto"/>
    <w:pitch w:val="variable"/>
    <w:sig w:usb0="E00002FF" w:usb1="6AC7FDFB" w:usb2="08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0358CE" w14:textId="77777777" w:rsidR="00BF63C1" w:rsidRDefault="00BF63C1" w:rsidP="00997910">
    <w:pPr>
      <w:pStyle w:val="Normal1"/>
      <w:jc w:val="center"/>
    </w:pPr>
    <w:r>
      <w:fldChar w:fldCharType="begin"/>
    </w:r>
    <w:r>
      <w:instrText>PAGE</w:instrText>
    </w:r>
    <w:r>
      <w:fldChar w:fldCharType="separate"/>
    </w:r>
    <w:r w:rsidR="00C67620">
      <w:rPr>
        <w:noProof/>
      </w:rPr>
      <w:t>13</w:t>
    </w:r>
    <w: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3986607" w14:textId="77777777" w:rsidR="001A112E" w:rsidRDefault="001A112E">
      <w:pPr>
        <w:spacing w:line="240" w:lineRule="auto"/>
      </w:pPr>
      <w:r>
        <w:separator/>
      </w:r>
    </w:p>
  </w:footnote>
  <w:footnote w:type="continuationSeparator" w:id="0">
    <w:p w14:paraId="3E566FE1" w14:textId="77777777" w:rsidR="001A112E" w:rsidRDefault="001A112E">
      <w:pPr>
        <w:spacing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31311FB"/>
    <w:multiLevelType w:val="hybridMultilevel"/>
    <w:tmpl w:val="F580C3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EEC1EA3"/>
    <w:multiLevelType w:val="hybridMultilevel"/>
    <w:tmpl w:val="083656B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proofState w:spelling="clean" w:grammar="clean"/>
  <w:defaultTabStop w:val="720"/>
  <w:characterSpacingControl w:val="doNotCompress"/>
  <w:footnotePr>
    <w:pos w:val="beneathText"/>
    <w:footnote w:id="-1"/>
    <w:footnote w:id="0"/>
  </w:footnotePr>
  <w:endnotePr>
    <w:numFmt w:val="decimal"/>
    <w:endnote w:id="-1"/>
    <w:endnote w:id="0"/>
  </w:endnotePr>
  <w:compat>
    <w:compatSetting w:name="compatibilityMode" w:uri="http://schemas.microsoft.com/office/word" w:val="14"/>
  </w:compat>
  <w:rsids>
    <w:rsidRoot w:val="00651E2D"/>
    <w:rsid w:val="000012C2"/>
    <w:rsid w:val="00003DE0"/>
    <w:rsid w:val="00007144"/>
    <w:rsid w:val="000076FA"/>
    <w:rsid w:val="00007FD3"/>
    <w:rsid w:val="0001130B"/>
    <w:rsid w:val="0002184A"/>
    <w:rsid w:val="000255CD"/>
    <w:rsid w:val="00037AAB"/>
    <w:rsid w:val="000419EA"/>
    <w:rsid w:val="00042304"/>
    <w:rsid w:val="000424F4"/>
    <w:rsid w:val="0004562C"/>
    <w:rsid w:val="00045C04"/>
    <w:rsid w:val="00052295"/>
    <w:rsid w:val="00053255"/>
    <w:rsid w:val="00057CF3"/>
    <w:rsid w:val="000623D9"/>
    <w:rsid w:val="0006760F"/>
    <w:rsid w:val="00072611"/>
    <w:rsid w:val="0007513E"/>
    <w:rsid w:val="000769D8"/>
    <w:rsid w:val="000804F5"/>
    <w:rsid w:val="00081B36"/>
    <w:rsid w:val="000A6F84"/>
    <w:rsid w:val="000E0D85"/>
    <w:rsid w:val="000F4B2A"/>
    <w:rsid w:val="001108A3"/>
    <w:rsid w:val="00124CEB"/>
    <w:rsid w:val="00125376"/>
    <w:rsid w:val="001255B5"/>
    <w:rsid w:val="00130D7C"/>
    <w:rsid w:val="001350FF"/>
    <w:rsid w:val="00135987"/>
    <w:rsid w:val="001553E8"/>
    <w:rsid w:val="00166896"/>
    <w:rsid w:val="00181288"/>
    <w:rsid w:val="00187512"/>
    <w:rsid w:val="00187E3F"/>
    <w:rsid w:val="001900CF"/>
    <w:rsid w:val="00192893"/>
    <w:rsid w:val="00193C74"/>
    <w:rsid w:val="00194B1A"/>
    <w:rsid w:val="00197DC0"/>
    <w:rsid w:val="001A0A2C"/>
    <w:rsid w:val="001A112E"/>
    <w:rsid w:val="001A7229"/>
    <w:rsid w:val="001B7443"/>
    <w:rsid w:val="001C232B"/>
    <w:rsid w:val="001E341A"/>
    <w:rsid w:val="00201940"/>
    <w:rsid w:val="002024A9"/>
    <w:rsid w:val="002062E3"/>
    <w:rsid w:val="002162E8"/>
    <w:rsid w:val="0022133A"/>
    <w:rsid w:val="00222CAE"/>
    <w:rsid w:val="002242CF"/>
    <w:rsid w:val="002246F9"/>
    <w:rsid w:val="00225413"/>
    <w:rsid w:val="00232519"/>
    <w:rsid w:val="00233A84"/>
    <w:rsid w:val="00241A34"/>
    <w:rsid w:val="00246351"/>
    <w:rsid w:val="002622C0"/>
    <w:rsid w:val="00263B1B"/>
    <w:rsid w:val="00285DC0"/>
    <w:rsid w:val="002A4C8D"/>
    <w:rsid w:val="002A77D1"/>
    <w:rsid w:val="002C213C"/>
    <w:rsid w:val="002D19BE"/>
    <w:rsid w:val="002D7C6D"/>
    <w:rsid w:val="002F3FDA"/>
    <w:rsid w:val="002F73BF"/>
    <w:rsid w:val="002F7F76"/>
    <w:rsid w:val="003106BD"/>
    <w:rsid w:val="003126B9"/>
    <w:rsid w:val="00337F74"/>
    <w:rsid w:val="00340452"/>
    <w:rsid w:val="00342580"/>
    <w:rsid w:val="003459A0"/>
    <w:rsid w:val="00347B76"/>
    <w:rsid w:val="00354E64"/>
    <w:rsid w:val="0037105F"/>
    <w:rsid w:val="00375B8B"/>
    <w:rsid w:val="003810A3"/>
    <w:rsid w:val="003848C9"/>
    <w:rsid w:val="0039040D"/>
    <w:rsid w:val="003A17E9"/>
    <w:rsid w:val="003A7E67"/>
    <w:rsid w:val="003B096F"/>
    <w:rsid w:val="003B31AB"/>
    <w:rsid w:val="003C1111"/>
    <w:rsid w:val="003C1758"/>
    <w:rsid w:val="003C4317"/>
    <w:rsid w:val="003C65C0"/>
    <w:rsid w:val="003D6725"/>
    <w:rsid w:val="003D68F3"/>
    <w:rsid w:val="003D7530"/>
    <w:rsid w:val="003F045B"/>
    <w:rsid w:val="003F173C"/>
    <w:rsid w:val="00401329"/>
    <w:rsid w:val="00405AB4"/>
    <w:rsid w:val="004111DB"/>
    <w:rsid w:val="00411C11"/>
    <w:rsid w:val="00424A91"/>
    <w:rsid w:val="004252CA"/>
    <w:rsid w:val="00426376"/>
    <w:rsid w:val="004274FD"/>
    <w:rsid w:val="00430062"/>
    <w:rsid w:val="00433C80"/>
    <w:rsid w:val="0043793E"/>
    <w:rsid w:val="00441DA6"/>
    <w:rsid w:val="00445702"/>
    <w:rsid w:val="00447C68"/>
    <w:rsid w:val="00450FAC"/>
    <w:rsid w:val="00452FFC"/>
    <w:rsid w:val="0045597D"/>
    <w:rsid w:val="00461E19"/>
    <w:rsid w:val="00462E74"/>
    <w:rsid w:val="00474574"/>
    <w:rsid w:val="004830FE"/>
    <w:rsid w:val="00486462"/>
    <w:rsid w:val="00490439"/>
    <w:rsid w:val="004B5A7F"/>
    <w:rsid w:val="004C1B56"/>
    <w:rsid w:val="004C1BC2"/>
    <w:rsid w:val="004E300C"/>
    <w:rsid w:val="004E3E70"/>
    <w:rsid w:val="004F00CB"/>
    <w:rsid w:val="0050462A"/>
    <w:rsid w:val="00504F53"/>
    <w:rsid w:val="0052096E"/>
    <w:rsid w:val="005333C9"/>
    <w:rsid w:val="005368CD"/>
    <w:rsid w:val="005449DB"/>
    <w:rsid w:val="0055444C"/>
    <w:rsid w:val="00556F94"/>
    <w:rsid w:val="00573242"/>
    <w:rsid w:val="00577E42"/>
    <w:rsid w:val="005940C4"/>
    <w:rsid w:val="00595FF3"/>
    <w:rsid w:val="00597789"/>
    <w:rsid w:val="00597DA4"/>
    <w:rsid w:val="005A3073"/>
    <w:rsid w:val="005A4855"/>
    <w:rsid w:val="005B4086"/>
    <w:rsid w:val="005B5B67"/>
    <w:rsid w:val="005C6993"/>
    <w:rsid w:val="005D78E5"/>
    <w:rsid w:val="005E497F"/>
    <w:rsid w:val="005F5D75"/>
    <w:rsid w:val="005F7FB0"/>
    <w:rsid w:val="00603B0D"/>
    <w:rsid w:val="00604D68"/>
    <w:rsid w:val="00613D5A"/>
    <w:rsid w:val="0063246E"/>
    <w:rsid w:val="0063297E"/>
    <w:rsid w:val="00651E2D"/>
    <w:rsid w:val="00665E55"/>
    <w:rsid w:val="00670A61"/>
    <w:rsid w:val="006831E9"/>
    <w:rsid w:val="00684167"/>
    <w:rsid w:val="006B1D3E"/>
    <w:rsid w:val="006C068B"/>
    <w:rsid w:val="006C1312"/>
    <w:rsid w:val="006C19E4"/>
    <w:rsid w:val="006D2812"/>
    <w:rsid w:val="006D54D7"/>
    <w:rsid w:val="006D6A4A"/>
    <w:rsid w:val="006E2696"/>
    <w:rsid w:val="006E3A62"/>
    <w:rsid w:val="006E45BC"/>
    <w:rsid w:val="006F6E64"/>
    <w:rsid w:val="00700D5D"/>
    <w:rsid w:val="00706C9B"/>
    <w:rsid w:val="007153AC"/>
    <w:rsid w:val="00730514"/>
    <w:rsid w:val="0073199D"/>
    <w:rsid w:val="0074271A"/>
    <w:rsid w:val="007462D2"/>
    <w:rsid w:val="00750E7C"/>
    <w:rsid w:val="007524C5"/>
    <w:rsid w:val="0075545D"/>
    <w:rsid w:val="00763575"/>
    <w:rsid w:val="007656D4"/>
    <w:rsid w:val="00771E27"/>
    <w:rsid w:val="0077291A"/>
    <w:rsid w:val="00774157"/>
    <w:rsid w:val="0078223B"/>
    <w:rsid w:val="0078516D"/>
    <w:rsid w:val="007970C5"/>
    <w:rsid w:val="007A011B"/>
    <w:rsid w:val="007A1B4B"/>
    <w:rsid w:val="007A3009"/>
    <w:rsid w:val="007A502E"/>
    <w:rsid w:val="007D5590"/>
    <w:rsid w:val="007F1563"/>
    <w:rsid w:val="00803408"/>
    <w:rsid w:val="008172D5"/>
    <w:rsid w:val="00827700"/>
    <w:rsid w:val="008317CB"/>
    <w:rsid w:val="008355A6"/>
    <w:rsid w:val="008410C5"/>
    <w:rsid w:val="008413B2"/>
    <w:rsid w:val="00844191"/>
    <w:rsid w:val="008520CE"/>
    <w:rsid w:val="00861AA1"/>
    <w:rsid w:val="008644AD"/>
    <w:rsid w:val="008746EE"/>
    <w:rsid w:val="00894C73"/>
    <w:rsid w:val="0089621D"/>
    <w:rsid w:val="008D346F"/>
    <w:rsid w:val="008D3A7D"/>
    <w:rsid w:val="008D57E3"/>
    <w:rsid w:val="008E44AB"/>
    <w:rsid w:val="008F35F9"/>
    <w:rsid w:val="0090558D"/>
    <w:rsid w:val="00930F77"/>
    <w:rsid w:val="009431DC"/>
    <w:rsid w:val="009518A9"/>
    <w:rsid w:val="00960008"/>
    <w:rsid w:val="00962961"/>
    <w:rsid w:val="00981BC4"/>
    <w:rsid w:val="00997910"/>
    <w:rsid w:val="009A39FB"/>
    <w:rsid w:val="009A79CA"/>
    <w:rsid w:val="009B6D55"/>
    <w:rsid w:val="009C7A2B"/>
    <w:rsid w:val="009D3A3D"/>
    <w:rsid w:val="009D5BE9"/>
    <w:rsid w:val="009D6543"/>
    <w:rsid w:val="009D7A4F"/>
    <w:rsid w:val="009E243B"/>
    <w:rsid w:val="009F41B0"/>
    <w:rsid w:val="00A05BD2"/>
    <w:rsid w:val="00A06DD1"/>
    <w:rsid w:val="00A210D7"/>
    <w:rsid w:val="00A2208D"/>
    <w:rsid w:val="00A34013"/>
    <w:rsid w:val="00A36D75"/>
    <w:rsid w:val="00A404A1"/>
    <w:rsid w:val="00A407A4"/>
    <w:rsid w:val="00A4248D"/>
    <w:rsid w:val="00A4535D"/>
    <w:rsid w:val="00A541DB"/>
    <w:rsid w:val="00A554BB"/>
    <w:rsid w:val="00A62B02"/>
    <w:rsid w:val="00A648B1"/>
    <w:rsid w:val="00A75CA5"/>
    <w:rsid w:val="00A76888"/>
    <w:rsid w:val="00A84F72"/>
    <w:rsid w:val="00A84FF9"/>
    <w:rsid w:val="00A878F8"/>
    <w:rsid w:val="00A906AF"/>
    <w:rsid w:val="00A91F26"/>
    <w:rsid w:val="00AC4383"/>
    <w:rsid w:val="00AC55DD"/>
    <w:rsid w:val="00AD4132"/>
    <w:rsid w:val="00AD742B"/>
    <w:rsid w:val="00AE7391"/>
    <w:rsid w:val="00B0143B"/>
    <w:rsid w:val="00B019D1"/>
    <w:rsid w:val="00B02A8A"/>
    <w:rsid w:val="00B03972"/>
    <w:rsid w:val="00B05803"/>
    <w:rsid w:val="00B12677"/>
    <w:rsid w:val="00B14BA2"/>
    <w:rsid w:val="00B25A93"/>
    <w:rsid w:val="00B26196"/>
    <w:rsid w:val="00B30ACB"/>
    <w:rsid w:val="00B37D35"/>
    <w:rsid w:val="00B451C8"/>
    <w:rsid w:val="00B45FC4"/>
    <w:rsid w:val="00B60A64"/>
    <w:rsid w:val="00B6307B"/>
    <w:rsid w:val="00B721F3"/>
    <w:rsid w:val="00B77EF3"/>
    <w:rsid w:val="00B80331"/>
    <w:rsid w:val="00B81991"/>
    <w:rsid w:val="00B8705C"/>
    <w:rsid w:val="00B92E09"/>
    <w:rsid w:val="00B931AD"/>
    <w:rsid w:val="00B967D5"/>
    <w:rsid w:val="00BA136F"/>
    <w:rsid w:val="00BA5334"/>
    <w:rsid w:val="00BB03EB"/>
    <w:rsid w:val="00BB5666"/>
    <w:rsid w:val="00BB574B"/>
    <w:rsid w:val="00BC351C"/>
    <w:rsid w:val="00BE104B"/>
    <w:rsid w:val="00BE2F55"/>
    <w:rsid w:val="00BE3472"/>
    <w:rsid w:val="00BE6F27"/>
    <w:rsid w:val="00BF103F"/>
    <w:rsid w:val="00BF2EF0"/>
    <w:rsid w:val="00BF3D28"/>
    <w:rsid w:val="00BF63C1"/>
    <w:rsid w:val="00BF7CE8"/>
    <w:rsid w:val="00C11E82"/>
    <w:rsid w:val="00C16486"/>
    <w:rsid w:val="00C26AAA"/>
    <w:rsid w:val="00C53608"/>
    <w:rsid w:val="00C67620"/>
    <w:rsid w:val="00C7002A"/>
    <w:rsid w:val="00C774A9"/>
    <w:rsid w:val="00C9102C"/>
    <w:rsid w:val="00C944A8"/>
    <w:rsid w:val="00C973D9"/>
    <w:rsid w:val="00CA3622"/>
    <w:rsid w:val="00CC3B97"/>
    <w:rsid w:val="00CC5FC1"/>
    <w:rsid w:val="00CC7653"/>
    <w:rsid w:val="00CD02B7"/>
    <w:rsid w:val="00CD4422"/>
    <w:rsid w:val="00CD6C56"/>
    <w:rsid w:val="00CE1174"/>
    <w:rsid w:val="00CE20A4"/>
    <w:rsid w:val="00D05520"/>
    <w:rsid w:val="00D261AB"/>
    <w:rsid w:val="00D44662"/>
    <w:rsid w:val="00D56B59"/>
    <w:rsid w:val="00D8405E"/>
    <w:rsid w:val="00D9071D"/>
    <w:rsid w:val="00D9412A"/>
    <w:rsid w:val="00D9485C"/>
    <w:rsid w:val="00DA7FC4"/>
    <w:rsid w:val="00DB30DA"/>
    <w:rsid w:val="00DC422F"/>
    <w:rsid w:val="00DC4DA6"/>
    <w:rsid w:val="00DE07E0"/>
    <w:rsid w:val="00DE331A"/>
    <w:rsid w:val="00DE3766"/>
    <w:rsid w:val="00DE68CF"/>
    <w:rsid w:val="00DE70AE"/>
    <w:rsid w:val="00DF00A7"/>
    <w:rsid w:val="00E02C16"/>
    <w:rsid w:val="00E03055"/>
    <w:rsid w:val="00E070FA"/>
    <w:rsid w:val="00E11E22"/>
    <w:rsid w:val="00E126B6"/>
    <w:rsid w:val="00E20587"/>
    <w:rsid w:val="00E23248"/>
    <w:rsid w:val="00E275EC"/>
    <w:rsid w:val="00E34E6B"/>
    <w:rsid w:val="00E43FA8"/>
    <w:rsid w:val="00E44120"/>
    <w:rsid w:val="00E53CC5"/>
    <w:rsid w:val="00E57649"/>
    <w:rsid w:val="00E61E16"/>
    <w:rsid w:val="00E65D80"/>
    <w:rsid w:val="00E72A1D"/>
    <w:rsid w:val="00E742D1"/>
    <w:rsid w:val="00E82E11"/>
    <w:rsid w:val="00E93FF0"/>
    <w:rsid w:val="00E95530"/>
    <w:rsid w:val="00EA51FE"/>
    <w:rsid w:val="00EA6A11"/>
    <w:rsid w:val="00EB2523"/>
    <w:rsid w:val="00EB466A"/>
    <w:rsid w:val="00EC11A7"/>
    <w:rsid w:val="00EC6DEB"/>
    <w:rsid w:val="00EF1CED"/>
    <w:rsid w:val="00EF2064"/>
    <w:rsid w:val="00EF3495"/>
    <w:rsid w:val="00EF4250"/>
    <w:rsid w:val="00EF553A"/>
    <w:rsid w:val="00F0331E"/>
    <w:rsid w:val="00F15D9F"/>
    <w:rsid w:val="00F31225"/>
    <w:rsid w:val="00F41A24"/>
    <w:rsid w:val="00F4486A"/>
    <w:rsid w:val="00F50088"/>
    <w:rsid w:val="00F510A4"/>
    <w:rsid w:val="00F533A6"/>
    <w:rsid w:val="00F6295B"/>
    <w:rsid w:val="00F63F97"/>
    <w:rsid w:val="00F74FD0"/>
    <w:rsid w:val="00F752AC"/>
    <w:rsid w:val="00F77368"/>
    <w:rsid w:val="00F82B17"/>
    <w:rsid w:val="00F83210"/>
    <w:rsid w:val="00F90A77"/>
    <w:rsid w:val="00FB6140"/>
    <w:rsid w:val="00FC314D"/>
    <w:rsid w:val="00FD3F74"/>
    <w:rsid w:val="00FD7D81"/>
    <w:rsid w:val="00FE0DFF"/>
    <w:rsid w:val="00FE1287"/>
    <w:rsid w:val="00FE6F6C"/>
    <w:rsid w:val="00FF26A3"/>
    <w:rsid w:val="00FF52BE"/>
    <w:rsid w:val="00FF64D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74881F3"/>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1"/>
    <w:next w:val="Normal1"/>
    <w:pPr>
      <w:keepNext/>
      <w:keepLines/>
      <w:spacing w:before="400" w:after="120"/>
      <w:contextualSpacing/>
      <w:outlineLvl w:val="0"/>
    </w:pPr>
    <w:rPr>
      <w:sz w:val="40"/>
      <w:szCs w:val="40"/>
    </w:rPr>
  </w:style>
  <w:style w:type="paragraph" w:styleId="Heading2">
    <w:name w:val="heading 2"/>
    <w:basedOn w:val="Normal1"/>
    <w:next w:val="Normal1"/>
    <w:pPr>
      <w:keepNext/>
      <w:keepLines/>
      <w:spacing w:before="360" w:after="120"/>
      <w:contextualSpacing/>
      <w:outlineLvl w:val="1"/>
    </w:pPr>
    <w:rPr>
      <w:sz w:val="32"/>
      <w:szCs w:val="32"/>
    </w:rPr>
  </w:style>
  <w:style w:type="paragraph" w:styleId="Heading3">
    <w:name w:val="heading 3"/>
    <w:basedOn w:val="Normal1"/>
    <w:next w:val="Normal1"/>
    <w:link w:val="Heading3Char"/>
    <w:pPr>
      <w:keepNext/>
      <w:keepLines/>
      <w:spacing w:before="320" w:after="80"/>
      <w:contextualSpacing/>
      <w:outlineLvl w:val="2"/>
    </w:pPr>
    <w:rPr>
      <w:color w:val="434343"/>
      <w:sz w:val="28"/>
      <w:szCs w:val="28"/>
    </w:rPr>
  </w:style>
  <w:style w:type="paragraph" w:styleId="Heading4">
    <w:name w:val="heading 4"/>
    <w:basedOn w:val="Normal1"/>
    <w:next w:val="Normal1"/>
    <w:link w:val="Heading4Char"/>
    <w:pPr>
      <w:keepNext/>
      <w:keepLines/>
      <w:spacing w:before="280" w:after="80"/>
      <w:contextualSpacing/>
      <w:outlineLvl w:val="3"/>
    </w:pPr>
    <w:rPr>
      <w:color w:val="666666"/>
      <w:sz w:val="24"/>
      <w:szCs w:val="24"/>
    </w:rPr>
  </w:style>
  <w:style w:type="paragraph" w:styleId="Heading5">
    <w:name w:val="heading 5"/>
    <w:basedOn w:val="Normal1"/>
    <w:next w:val="Normal1"/>
    <w:pPr>
      <w:keepNext/>
      <w:keepLines/>
      <w:spacing w:before="240" w:after="80"/>
      <w:contextualSpacing/>
      <w:outlineLvl w:val="4"/>
    </w:pPr>
    <w:rPr>
      <w:color w:val="666666"/>
    </w:rPr>
  </w:style>
  <w:style w:type="paragraph" w:styleId="Heading6">
    <w:name w:val="heading 6"/>
    <w:basedOn w:val="Normal1"/>
    <w:next w:val="Normal1"/>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style>
  <w:style w:type="paragraph" w:styleId="Title">
    <w:name w:val="Title"/>
    <w:basedOn w:val="Normal1"/>
    <w:next w:val="Normal1"/>
    <w:pPr>
      <w:keepNext/>
      <w:keepLines/>
      <w:spacing w:after="60"/>
      <w:contextualSpacing/>
    </w:pPr>
    <w:rPr>
      <w:sz w:val="52"/>
      <w:szCs w:val="52"/>
    </w:rPr>
  </w:style>
  <w:style w:type="paragraph" w:styleId="Subtitle">
    <w:name w:val="Subtitle"/>
    <w:basedOn w:val="Normal1"/>
    <w:next w:val="Normal1"/>
    <w:pPr>
      <w:keepNext/>
      <w:keepLines/>
      <w:spacing w:after="320"/>
      <w:contextualSpacing/>
    </w:pPr>
    <w:rPr>
      <w:color w:val="666666"/>
      <w:sz w:val="30"/>
      <w:szCs w:val="30"/>
    </w:rPr>
  </w:style>
  <w:style w:type="paragraph" w:styleId="CommentText">
    <w:name w:val="annotation text"/>
    <w:basedOn w:val="Normal"/>
    <w:link w:val="CommentTextChar"/>
    <w:uiPriority w:val="99"/>
    <w:semiHidden/>
    <w:unhideWhenUsed/>
    <w:pPr>
      <w:spacing w:line="240" w:lineRule="auto"/>
    </w:pPr>
    <w:rPr>
      <w:sz w:val="24"/>
      <w:szCs w:val="24"/>
    </w:rPr>
  </w:style>
  <w:style w:type="character" w:customStyle="1" w:styleId="CommentTextChar">
    <w:name w:val="Comment Text Char"/>
    <w:basedOn w:val="DefaultParagraphFont"/>
    <w:link w:val="CommentText"/>
    <w:uiPriority w:val="99"/>
    <w:semiHidden/>
    <w:rPr>
      <w:sz w:val="24"/>
      <w:szCs w:val="24"/>
    </w:rPr>
  </w:style>
  <w:style w:type="character" w:styleId="CommentReference">
    <w:name w:val="annotation reference"/>
    <w:basedOn w:val="DefaultParagraphFont"/>
    <w:uiPriority w:val="99"/>
    <w:semiHidden/>
    <w:unhideWhenUsed/>
    <w:rPr>
      <w:sz w:val="18"/>
      <w:szCs w:val="18"/>
    </w:rPr>
  </w:style>
  <w:style w:type="paragraph" w:styleId="BalloonText">
    <w:name w:val="Balloon Text"/>
    <w:basedOn w:val="Normal"/>
    <w:link w:val="BalloonTextChar"/>
    <w:uiPriority w:val="99"/>
    <w:semiHidden/>
    <w:unhideWhenUsed/>
    <w:rsid w:val="00E275EC"/>
    <w:pPr>
      <w:spacing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275EC"/>
    <w:rPr>
      <w:rFonts w:ascii="Lucida Grande" w:hAnsi="Lucida Grande" w:cs="Lucida Grande"/>
      <w:sz w:val="18"/>
      <w:szCs w:val="18"/>
    </w:rPr>
  </w:style>
  <w:style w:type="paragraph" w:styleId="Header">
    <w:name w:val="header"/>
    <w:basedOn w:val="Normal"/>
    <w:link w:val="HeaderChar"/>
    <w:uiPriority w:val="99"/>
    <w:unhideWhenUsed/>
    <w:rsid w:val="00997910"/>
    <w:pPr>
      <w:tabs>
        <w:tab w:val="center" w:pos="4320"/>
        <w:tab w:val="right" w:pos="8640"/>
      </w:tabs>
      <w:spacing w:line="240" w:lineRule="auto"/>
    </w:pPr>
  </w:style>
  <w:style w:type="character" w:customStyle="1" w:styleId="HeaderChar">
    <w:name w:val="Header Char"/>
    <w:basedOn w:val="DefaultParagraphFont"/>
    <w:link w:val="Header"/>
    <w:uiPriority w:val="99"/>
    <w:rsid w:val="00997910"/>
  </w:style>
  <w:style w:type="paragraph" w:styleId="Footer">
    <w:name w:val="footer"/>
    <w:basedOn w:val="Normal"/>
    <w:link w:val="FooterChar"/>
    <w:uiPriority w:val="99"/>
    <w:unhideWhenUsed/>
    <w:rsid w:val="00997910"/>
    <w:pPr>
      <w:tabs>
        <w:tab w:val="center" w:pos="4320"/>
        <w:tab w:val="right" w:pos="8640"/>
      </w:tabs>
      <w:spacing w:line="240" w:lineRule="auto"/>
    </w:pPr>
  </w:style>
  <w:style w:type="character" w:customStyle="1" w:styleId="FooterChar">
    <w:name w:val="Footer Char"/>
    <w:basedOn w:val="DefaultParagraphFont"/>
    <w:link w:val="Footer"/>
    <w:uiPriority w:val="99"/>
    <w:rsid w:val="00997910"/>
  </w:style>
  <w:style w:type="paragraph" w:styleId="CommentSubject">
    <w:name w:val="annotation subject"/>
    <w:basedOn w:val="CommentText"/>
    <w:next w:val="CommentText"/>
    <w:link w:val="CommentSubjectChar"/>
    <w:uiPriority w:val="99"/>
    <w:semiHidden/>
    <w:unhideWhenUsed/>
    <w:rsid w:val="00375B8B"/>
    <w:rPr>
      <w:b/>
      <w:bCs/>
      <w:sz w:val="20"/>
      <w:szCs w:val="20"/>
    </w:rPr>
  </w:style>
  <w:style w:type="character" w:customStyle="1" w:styleId="CommentSubjectChar">
    <w:name w:val="Comment Subject Char"/>
    <w:basedOn w:val="CommentTextChar"/>
    <w:link w:val="CommentSubject"/>
    <w:uiPriority w:val="99"/>
    <w:semiHidden/>
    <w:rsid w:val="00375B8B"/>
    <w:rPr>
      <w:b/>
      <w:bCs/>
      <w:sz w:val="20"/>
      <w:szCs w:val="20"/>
    </w:rPr>
  </w:style>
  <w:style w:type="character" w:styleId="Hyperlink">
    <w:name w:val="Hyperlink"/>
    <w:basedOn w:val="DefaultParagraphFont"/>
    <w:uiPriority w:val="99"/>
    <w:unhideWhenUsed/>
    <w:rsid w:val="000623D9"/>
    <w:rPr>
      <w:color w:val="0000FF" w:themeColor="hyperlink"/>
      <w:u w:val="single"/>
    </w:rPr>
  </w:style>
  <w:style w:type="paragraph" w:styleId="EndnoteText">
    <w:name w:val="endnote text"/>
    <w:basedOn w:val="Normal"/>
    <w:link w:val="EndnoteTextChar"/>
    <w:uiPriority w:val="99"/>
    <w:unhideWhenUsed/>
    <w:rsid w:val="00433C80"/>
    <w:pPr>
      <w:spacing w:line="240" w:lineRule="auto"/>
    </w:pPr>
    <w:rPr>
      <w:sz w:val="24"/>
      <w:szCs w:val="24"/>
    </w:rPr>
  </w:style>
  <w:style w:type="character" w:customStyle="1" w:styleId="EndnoteTextChar">
    <w:name w:val="Endnote Text Char"/>
    <w:basedOn w:val="DefaultParagraphFont"/>
    <w:link w:val="EndnoteText"/>
    <w:uiPriority w:val="99"/>
    <w:rsid w:val="00433C80"/>
    <w:rPr>
      <w:sz w:val="24"/>
      <w:szCs w:val="24"/>
    </w:rPr>
  </w:style>
  <w:style w:type="character" w:styleId="EndnoteReference">
    <w:name w:val="endnote reference"/>
    <w:basedOn w:val="DefaultParagraphFont"/>
    <w:uiPriority w:val="99"/>
    <w:unhideWhenUsed/>
    <w:rsid w:val="00433C80"/>
    <w:rPr>
      <w:vertAlign w:val="superscript"/>
    </w:rPr>
  </w:style>
  <w:style w:type="character" w:customStyle="1" w:styleId="Heading4Char">
    <w:name w:val="Heading 4 Char"/>
    <w:basedOn w:val="DefaultParagraphFont"/>
    <w:link w:val="Heading4"/>
    <w:rsid w:val="00750E7C"/>
    <w:rPr>
      <w:color w:val="666666"/>
      <w:sz w:val="24"/>
      <w:szCs w:val="24"/>
    </w:rPr>
  </w:style>
  <w:style w:type="character" w:customStyle="1" w:styleId="Heading3Char">
    <w:name w:val="Heading 3 Char"/>
    <w:basedOn w:val="DefaultParagraphFont"/>
    <w:link w:val="Heading3"/>
    <w:rsid w:val="00597DA4"/>
    <w:rPr>
      <w:color w:val="434343"/>
      <w:sz w:val="28"/>
      <w:szCs w:val="28"/>
    </w:rPr>
  </w:style>
  <w:style w:type="character" w:styleId="FollowedHyperlink">
    <w:name w:val="FollowedHyperlink"/>
    <w:basedOn w:val="DefaultParagraphFont"/>
    <w:uiPriority w:val="99"/>
    <w:semiHidden/>
    <w:unhideWhenUsed/>
    <w:rsid w:val="00232519"/>
    <w:rPr>
      <w:color w:val="800080" w:themeColor="followedHyperlink"/>
      <w:u w:val="single"/>
    </w:rPr>
  </w:style>
  <w:style w:type="paragraph" w:styleId="Revision">
    <w:name w:val="Revision"/>
    <w:hidden/>
    <w:uiPriority w:val="99"/>
    <w:semiHidden/>
    <w:rsid w:val="00FE0DFF"/>
    <w:pPr>
      <w:spacing w:line="240" w:lineRule="auto"/>
    </w:pPr>
  </w:style>
  <w:style w:type="paragraph" w:styleId="ListParagraph">
    <w:name w:val="List Paragraph"/>
    <w:basedOn w:val="Normal"/>
    <w:uiPriority w:val="34"/>
    <w:qFormat/>
    <w:rsid w:val="00670A6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86580">
      <w:bodyDiv w:val="1"/>
      <w:marLeft w:val="0"/>
      <w:marRight w:val="0"/>
      <w:marTop w:val="0"/>
      <w:marBottom w:val="0"/>
      <w:divBdr>
        <w:top w:val="none" w:sz="0" w:space="0" w:color="auto"/>
        <w:left w:val="none" w:sz="0" w:space="0" w:color="auto"/>
        <w:bottom w:val="none" w:sz="0" w:space="0" w:color="auto"/>
        <w:right w:val="none" w:sz="0" w:space="0" w:color="auto"/>
      </w:divBdr>
    </w:div>
    <w:div w:id="356081385">
      <w:bodyDiv w:val="1"/>
      <w:marLeft w:val="0"/>
      <w:marRight w:val="0"/>
      <w:marTop w:val="0"/>
      <w:marBottom w:val="0"/>
      <w:divBdr>
        <w:top w:val="none" w:sz="0" w:space="0" w:color="auto"/>
        <w:left w:val="none" w:sz="0" w:space="0" w:color="auto"/>
        <w:bottom w:val="none" w:sz="0" w:space="0" w:color="auto"/>
        <w:right w:val="none" w:sz="0" w:space="0" w:color="auto"/>
      </w:divBdr>
    </w:div>
    <w:div w:id="391274051">
      <w:bodyDiv w:val="1"/>
      <w:marLeft w:val="0"/>
      <w:marRight w:val="0"/>
      <w:marTop w:val="0"/>
      <w:marBottom w:val="0"/>
      <w:divBdr>
        <w:top w:val="none" w:sz="0" w:space="0" w:color="auto"/>
        <w:left w:val="none" w:sz="0" w:space="0" w:color="auto"/>
        <w:bottom w:val="none" w:sz="0" w:space="0" w:color="auto"/>
        <w:right w:val="none" w:sz="0" w:space="0" w:color="auto"/>
      </w:divBdr>
    </w:div>
    <w:div w:id="765855149">
      <w:bodyDiv w:val="1"/>
      <w:marLeft w:val="0"/>
      <w:marRight w:val="0"/>
      <w:marTop w:val="0"/>
      <w:marBottom w:val="0"/>
      <w:divBdr>
        <w:top w:val="none" w:sz="0" w:space="0" w:color="auto"/>
        <w:left w:val="none" w:sz="0" w:space="0" w:color="auto"/>
        <w:bottom w:val="none" w:sz="0" w:space="0" w:color="auto"/>
        <w:right w:val="none" w:sz="0" w:space="0" w:color="auto"/>
      </w:divBdr>
    </w:div>
    <w:div w:id="1467894114">
      <w:bodyDiv w:val="1"/>
      <w:marLeft w:val="0"/>
      <w:marRight w:val="0"/>
      <w:marTop w:val="0"/>
      <w:marBottom w:val="0"/>
      <w:divBdr>
        <w:top w:val="none" w:sz="0" w:space="0" w:color="auto"/>
        <w:left w:val="none" w:sz="0" w:space="0" w:color="auto"/>
        <w:bottom w:val="none" w:sz="0" w:space="0" w:color="auto"/>
        <w:right w:val="none" w:sz="0" w:space="0" w:color="auto"/>
      </w:divBdr>
    </w:div>
    <w:div w:id="1588418284">
      <w:bodyDiv w:val="1"/>
      <w:marLeft w:val="0"/>
      <w:marRight w:val="0"/>
      <w:marTop w:val="0"/>
      <w:marBottom w:val="0"/>
      <w:divBdr>
        <w:top w:val="none" w:sz="0" w:space="0" w:color="auto"/>
        <w:left w:val="none" w:sz="0" w:space="0" w:color="auto"/>
        <w:bottom w:val="none" w:sz="0" w:space="0" w:color="auto"/>
        <w:right w:val="none" w:sz="0" w:space="0" w:color="auto"/>
      </w:divBdr>
    </w:div>
    <w:div w:id="1863283867">
      <w:bodyDiv w:val="1"/>
      <w:marLeft w:val="0"/>
      <w:marRight w:val="0"/>
      <w:marTop w:val="0"/>
      <w:marBottom w:val="0"/>
      <w:divBdr>
        <w:top w:val="none" w:sz="0" w:space="0" w:color="auto"/>
        <w:left w:val="none" w:sz="0" w:space="0" w:color="auto"/>
        <w:bottom w:val="none" w:sz="0" w:space="0" w:color="auto"/>
        <w:right w:val="none" w:sz="0" w:space="0" w:color="auto"/>
      </w:divBdr>
    </w:div>
    <w:div w:id="1894584767">
      <w:bodyDiv w:val="1"/>
      <w:marLeft w:val="0"/>
      <w:marRight w:val="0"/>
      <w:marTop w:val="0"/>
      <w:marBottom w:val="0"/>
      <w:divBdr>
        <w:top w:val="none" w:sz="0" w:space="0" w:color="auto"/>
        <w:left w:val="none" w:sz="0" w:space="0" w:color="auto"/>
        <w:bottom w:val="none" w:sz="0" w:space="0" w:color="auto"/>
        <w:right w:val="none" w:sz="0" w:space="0" w:color="auto"/>
      </w:divBdr>
    </w:div>
    <w:div w:id="1913272298">
      <w:bodyDiv w:val="1"/>
      <w:marLeft w:val="0"/>
      <w:marRight w:val="0"/>
      <w:marTop w:val="0"/>
      <w:marBottom w:val="0"/>
      <w:divBdr>
        <w:top w:val="none" w:sz="0" w:space="0" w:color="auto"/>
        <w:left w:val="none" w:sz="0" w:space="0" w:color="auto"/>
        <w:bottom w:val="none" w:sz="0" w:space="0" w:color="auto"/>
        <w:right w:val="none" w:sz="0" w:space="0" w:color="auto"/>
      </w:divBdr>
    </w:div>
    <w:div w:id="1940791570">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who.int/mediacentre/news/releases/2013/violence_against_women_20130620/en/" TargetMode="External"/><Relationship Id="rId12" Type="http://schemas.openxmlformats.org/officeDocument/2006/relationships/hyperlink" Target="http://www.who.int/mediacentre/factsheets/fs239/en/" TargetMode="External"/><Relationship Id="rId13" Type="http://schemas.openxmlformats.org/officeDocument/2006/relationships/hyperlink" Target="http://www.who.int/reproductivehealth/topics/fgm/health_consequences_fgm/en/" TargetMode="Externa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image" Target="media/image1.png"/><Relationship Id="rId10" Type="http://schemas.openxmlformats.org/officeDocument/2006/relationships/hyperlink" Target="http://www.who.int/mediacentr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D6060626-E3B8-6541-976F-338686B674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27</Pages>
  <Words>6902</Words>
  <Characters>39345</Characters>
  <Application>Microsoft Macintosh Word</Application>
  <DocSecurity>0</DocSecurity>
  <Lines>327</Lines>
  <Paragraphs>92</Paragraphs>
  <ScaleCrop>false</ScaleCrop>
  <HeadingPairs>
    <vt:vector size="2" baseType="variant">
      <vt:variant>
        <vt:lpstr>Title</vt:lpstr>
      </vt:variant>
      <vt:variant>
        <vt:i4>1</vt:i4>
      </vt:variant>
    </vt:vector>
  </HeadingPairs>
  <TitlesOfParts>
    <vt:vector size="1" baseType="lpstr">
      <vt:lpstr/>
    </vt:vector>
  </TitlesOfParts>
  <Company>Ecohelth Alliance</Company>
  <LinksUpToDate>false</LinksUpToDate>
  <CharactersWithSpaces>46155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Andrew Huff</cp:lastModifiedBy>
  <cp:revision>21</cp:revision>
  <cp:lastPrinted>2016-02-23T22:20:00Z</cp:lastPrinted>
  <dcterms:created xsi:type="dcterms:W3CDTF">2016-02-26T21:55:00Z</dcterms:created>
  <dcterms:modified xsi:type="dcterms:W3CDTF">2016-03-07T00:23:00Z</dcterms:modified>
</cp:coreProperties>
</file>